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A7DB" w14:textId="77777777" w:rsidR="001874B9" w:rsidRDefault="00C23CE2" w:rsidP="00C23CE2">
      <w:pPr>
        <w:spacing w:after="0" w:line="360" w:lineRule="auto"/>
        <w:ind w:right="567"/>
        <w:rPr>
          <w:rFonts w:ascii="Calibri" w:hAnsi="Calibri" w:cs="Calibri"/>
          <w:sz w:val="28"/>
          <w:szCs w:val="28"/>
          <w:lang w:val="pl-PL"/>
        </w:rPr>
      </w:pPr>
      <w:bookmarkStart w:id="0" w:name="_Hlk509619661"/>
      <w:r>
        <w:rPr>
          <w:rFonts w:ascii="Calibri" w:hAnsi="Calibri" w:cs="Calibri"/>
          <w:sz w:val="28"/>
          <w:szCs w:val="28"/>
          <w:lang w:val="pl-PL"/>
        </w:rPr>
        <w:t xml:space="preserve">                  </w:t>
      </w:r>
    </w:p>
    <w:p w14:paraId="39101CDE" w14:textId="6843EC1C" w:rsidR="001874B9" w:rsidRDefault="001874B9" w:rsidP="001874B9">
      <w:pPr>
        <w:spacing w:after="0" w:line="360" w:lineRule="auto"/>
        <w:ind w:right="567"/>
        <w:rPr>
          <w:rFonts w:ascii="Calibri" w:hAnsi="Calibri" w:cs="Calibri"/>
          <w:sz w:val="28"/>
          <w:szCs w:val="28"/>
          <w:lang w:val="pl-PL"/>
        </w:rPr>
      </w:pPr>
      <w:r w:rsidRPr="00FD2F4E">
        <w:rPr>
          <w:noProof/>
          <w:lang w:eastAsia="pl-PL"/>
        </w:rPr>
        <w:drawing>
          <wp:inline distT="0" distB="0" distL="0" distR="0" wp14:anchorId="32D04935" wp14:editId="7B9553D6">
            <wp:extent cx="838200" cy="509323"/>
            <wp:effectExtent l="0" t="0" r="0" b="5080"/>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rsidR="00C23CE2">
        <w:rPr>
          <w:rFonts w:ascii="Calibri" w:hAnsi="Calibri" w:cs="Calibri"/>
          <w:sz w:val="28"/>
          <w:szCs w:val="28"/>
          <w:lang w:val="pl-PL"/>
        </w:rPr>
        <w:t xml:space="preserve">                 </w:t>
      </w:r>
      <w:r>
        <w:rPr>
          <w:rFonts w:ascii="Calibri" w:hAnsi="Calibri" w:cs="Calibri"/>
          <w:sz w:val="28"/>
          <w:szCs w:val="28"/>
          <w:lang w:val="pl-PL"/>
        </w:rPr>
        <w:t xml:space="preserve">            </w:t>
      </w:r>
      <w:r w:rsidR="00C23CE2">
        <w:rPr>
          <w:rFonts w:ascii="Calibri" w:hAnsi="Calibri" w:cs="Calibri"/>
          <w:sz w:val="28"/>
          <w:szCs w:val="28"/>
          <w:lang w:val="pl-PL"/>
        </w:rPr>
        <w:t xml:space="preserve"> </w:t>
      </w:r>
      <w:r w:rsidR="00112421">
        <w:rPr>
          <w:noProof/>
          <w:lang w:eastAsia="pl-PL"/>
        </w:rPr>
        <w:t xml:space="preserve"> </w:t>
      </w:r>
      <w:r w:rsidRPr="00FD2F4E">
        <w:rPr>
          <w:noProof/>
          <w:lang w:eastAsia="pl-PL"/>
        </w:rPr>
        <w:drawing>
          <wp:inline distT="0" distB="0" distL="0" distR="0" wp14:anchorId="25034569" wp14:editId="098AA02B">
            <wp:extent cx="1047655" cy="561975"/>
            <wp:effectExtent l="0" t="0" r="635"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Ł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3383" cy="570412"/>
                    </a:xfrm>
                    <a:prstGeom prst="rect">
                      <a:avLst/>
                    </a:prstGeom>
                  </pic:spPr>
                </pic:pic>
              </a:graphicData>
            </a:graphic>
          </wp:inline>
        </w:drawing>
      </w:r>
      <w:r w:rsidR="00C23CE2">
        <w:rPr>
          <w:rFonts w:ascii="Calibri" w:hAnsi="Calibri" w:cs="Calibri"/>
          <w:sz w:val="28"/>
          <w:szCs w:val="28"/>
          <w:lang w:val="pl-PL"/>
        </w:rPr>
        <w:t xml:space="preserve">  </w:t>
      </w:r>
      <w:r w:rsidR="00112421">
        <w:rPr>
          <w:noProof/>
          <w:lang w:eastAsia="pl-PL"/>
        </w:rPr>
        <w:t xml:space="preserve">                                     </w:t>
      </w:r>
      <w:r w:rsidR="00112421" w:rsidRPr="00FD2F4E">
        <w:rPr>
          <w:noProof/>
          <w:lang w:eastAsia="pl-PL"/>
        </w:rPr>
        <w:drawing>
          <wp:inline distT="0" distB="0" distL="0" distR="0" wp14:anchorId="3EE97F11" wp14:editId="1EBC7E87">
            <wp:extent cx="733097" cy="600075"/>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p w14:paraId="6B35FD1A" w14:textId="77777777" w:rsidR="001874B9" w:rsidRDefault="001874B9" w:rsidP="001874B9">
      <w:pPr>
        <w:spacing w:after="0" w:line="360" w:lineRule="auto"/>
        <w:ind w:right="567"/>
        <w:jc w:val="center"/>
        <w:rPr>
          <w:rFonts w:ascii="Calibri" w:hAnsi="Calibri" w:cs="Calibri"/>
          <w:sz w:val="28"/>
          <w:szCs w:val="28"/>
          <w:lang w:val="pl-PL"/>
        </w:rPr>
      </w:pPr>
    </w:p>
    <w:p w14:paraId="4236067F" w14:textId="4526ABCF" w:rsidR="00172E0D" w:rsidRPr="00021980" w:rsidRDefault="00172E0D" w:rsidP="00021980">
      <w:pPr>
        <w:spacing w:after="0" w:line="360" w:lineRule="auto"/>
        <w:ind w:left="850" w:right="567"/>
        <w:jc w:val="center"/>
        <w:rPr>
          <w:rFonts w:ascii="Calibri" w:hAnsi="Calibri" w:cs="Calibri"/>
          <w:b/>
          <w:sz w:val="24"/>
          <w:szCs w:val="24"/>
          <w:lang w:val="pl-PL"/>
        </w:rPr>
      </w:pPr>
      <w:r w:rsidRPr="00021980">
        <w:rPr>
          <w:rFonts w:ascii="Calibri" w:hAnsi="Calibri" w:cs="Calibri"/>
          <w:b/>
          <w:bCs/>
          <w:sz w:val="24"/>
          <w:szCs w:val="24"/>
          <w:lang w:val="pl-PL"/>
        </w:rPr>
        <w:t>REGULAMIN KONKURSU</w:t>
      </w:r>
      <w:r w:rsidR="00021980">
        <w:rPr>
          <w:rFonts w:ascii="Calibri" w:hAnsi="Calibri" w:cs="Calibri"/>
          <w:b/>
          <w:bCs/>
          <w:sz w:val="24"/>
          <w:szCs w:val="24"/>
          <w:lang w:val="pl-PL"/>
        </w:rPr>
        <w:t xml:space="preserve">  </w:t>
      </w:r>
      <w:r w:rsidR="00021980">
        <w:rPr>
          <w:rFonts w:ascii="Calibri" w:hAnsi="Calibri" w:cs="Calibri"/>
          <w:b/>
          <w:sz w:val="24"/>
          <w:szCs w:val="24"/>
          <w:lang w:val="pl-PL"/>
        </w:rPr>
        <w:t>GRANT</w:t>
      </w:r>
      <w:r w:rsidR="00EE48CC">
        <w:rPr>
          <w:rFonts w:ascii="Calibri" w:hAnsi="Calibri" w:cs="Calibri"/>
          <w:b/>
          <w:sz w:val="24"/>
          <w:szCs w:val="24"/>
          <w:lang w:val="pl-PL"/>
        </w:rPr>
        <w:t>OWEGO</w:t>
      </w:r>
      <w:r w:rsidR="00021980">
        <w:rPr>
          <w:rFonts w:ascii="Calibri" w:hAnsi="Calibri" w:cs="Calibri"/>
          <w:b/>
          <w:sz w:val="24"/>
          <w:szCs w:val="24"/>
          <w:lang w:val="pl-PL"/>
        </w:rPr>
        <w:t xml:space="preserve"> </w:t>
      </w:r>
      <w:r w:rsidR="00EE48CC">
        <w:rPr>
          <w:rFonts w:ascii="Calibri" w:hAnsi="Calibri" w:cs="Calibri"/>
          <w:b/>
          <w:sz w:val="24"/>
          <w:szCs w:val="24"/>
          <w:lang w:val="pl-PL"/>
        </w:rPr>
        <w:t>do</w:t>
      </w:r>
      <w:r w:rsidR="00021980">
        <w:rPr>
          <w:rFonts w:ascii="Calibri" w:hAnsi="Calibri" w:cs="Calibri"/>
          <w:b/>
          <w:sz w:val="24"/>
          <w:szCs w:val="24"/>
          <w:lang w:val="pl-PL"/>
        </w:rPr>
        <w:t xml:space="preserve"> 7</w:t>
      </w:r>
      <w:r w:rsidR="00021980" w:rsidRPr="00015156">
        <w:rPr>
          <w:rFonts w:ascii="Calibri" w:hAnsi="Calibri" w:cs="Calibri"/>
          <w:b/>
          <w:sz w:val="24"/>
          <w:szCs w:val="24"/>
          <w:lang w:val="pl-PL"/>
        </w:rPr>
        <w:t xml:space="preserve">000 </w:t>
      </w:r>
      <w:r w:rsidR="00021980">
        <w:rPr>
          <w:rFonts w:ascii="Calibri" w:hAnsi="Calibri" w:cs="Calibri"/>
          <w:b/>
          <w:sz w:val="24"/>
          <w:szCs w:val="24"/>
          <w:lang w:val="pl-PL"/>
        </w:rPr>
        <w:t>zł</w:t>
      </w:r>
      <w:r w:rsidR="00021980" w:rsidRPr="00015156">
        <w:rPr>
          <w:rFonts w:ascii="Calibri" w:hAnsi="Calibri" w:cs="Calibri"/>
          <w:b/>
          <w:sz w:val="24"/>
          <w:szCs w:val="24"/>
          <w:lang w:val="pl-PL"/>
        </w:rPr>
        <w:t xml:space="preserve"> </w:t>
      </w:r>
    </w:p>
    <w:p w14:paraId="2DA40556" w14:textId="08C80B9E" w:rsidR="00172E0D" w:rsidRPr="00021980" w:rsidRDefault="006634F6" w:rsidP="001874B9">
      <w:pPr>
        <w:spacing w:after="0" w:line="360" w:lineRule="auto"/>
        <w:ind w:left="850" w:right="567"/>
        <w:jc w:val="center"/>
        <w:rPr>
          <w:rFonts w:ascii="Calibri" w:hAnsi="Calibri" w:cs="Calibri"/>
          <w:b/>
          <w:bCs/>
          <w:sz w:val="24"/>
          <w:szCs w:val="24"/>
          <w:lang w:val="pl-PL"/>
        </w:rPr>
      </w:pPr>
      <w:r w:rsidRPr="00021980">
        <w:rPr>
          <w:rFonts w:ascii="Calibri" w:hAnsi="Calibri" w:cs="Calibri"/>
          <w:b/>
          <w:bCs/>
          <w:sz w:val="24"/>
          <w:szCs w:val="24"/>
          <w:lang w:val="pl-PL"/>
        </w:rPr>
        <w:t>w ramach</w:t>
      </w:r>
      <w:r w:rsidR="00172E0D" w:rsidRPr="00021980">
        <w:rPr>
          <w:rFonts w:ascii="Calibri" w:hAnsi="Calibri" w:cs="Calibri"/>
          <w:b/>
          <w:bCs/>
          <w:sz w:val="24"/>
          <w:szCs w:val="24"/>
          <w:lang w:val="pl-PL"/>
        </w:rPr>
        <w:t xml:space="preserve"> GDAŃSKIEGO FUNDUSZU SĄSIEDZKIEGO</w:t>
      </w:r>
      <w:r w:rsidR="00433881" w:rsidRPr="00021980">
        <w:rPr>
          <w:rFonts w:ascii="Calibri" w:hAnsi="Calibri" w:cs="Calibri"/>
          <w:b/>
          <w:bCs/>
          <w:sz w:val="24"/>
          <w:szCs w:val="24"/>
          <w:lang w:val="pl-PL"/>
        </w:rPr>
        <w:t xml:space="preserve"> </w:t>
      </w:r>
      <w:r w:rsidR="00722998" w:rsidRPr="00021980">
        <w:rPr>
          <w:rFonts w:ascii="Calibri" w:hAnsi="Calibri" w:cs="Calibri"/>
          <w:b/>
          <w:bCs/>
          <w:sz w:val="24"/>
          <w:szCs w:val="24"/>
          <w:lang w:val="pl-PL"/>
        </w:rPr>
        <w:t>202</w:t>
      </w:r>
      <w:r w:rsidR="001874B9" w:rsidRPr="00021980">
        <w:rPr>
          <w:rFonts w:ascii="Calibri" w:hAnsi="Calibri" w:cs="Calibri"/>
          <w:b/>
          <w:bCs/>
          <w:sz w:val="24"/>
          <w:szCs w:val="24"/>
          <w:lang w:val="pl-PL"/>
        </w:rPr>
        <w:t>2</w:t>
      </w:r>
    </w:p>
    <w:p w14:paraId="6DE7EDB0" w14:textId="77777777" w:rsidR="00172E0D" w:rsidRPr="00015156" w:rsidRDefault="0013234C" w:rsidP="00172E0D">
      <w:pPr>
        <w:spacing w:after="0" w:line="276" w:lineRule="auto"/>
        <w:ind w:left="850" w:right="567"/>
        <w:rPr>
          <w:rFonts w:ascii="Calibri" w:hAnsi="Calibri" w:cs="Calibri"/>
          <w:b/>
          <w:sz w:val="24"/>
          <w:szCs w:val="24"/>
          <w:u w:val="single"/>
          <w:lang w:val="pl-PL"/>
        </w:rPr>
      </w:pPr>
      <w:r>
        <w:rPr>
          <w:rFonts w:ascii="Calibri" w:hAnsi="Calibri" w:cs="Calibri"/>
          <w:b/>
          <w:noProof/>
          <w:color w:val="000080"/>
          <w:lang w:val="pl-PL"/>
        </w:rPr>
        <w:pict w14:anchorId="6D08D50D">
          <v:rect id="_x0000_i1025" alt="" style="width:382.75pt;height:.05pt;mso-width-percent:0;mso-height-percent:0;mso-width-percent:0;mso-height-percent:0" o:hrpct="844" o:hralign="center" o:hrstd="t" o:hr="t" fillcolor="#a0a0a0" stroked="f"/>
        </w:pict>
      </w:r>
    </w:p>
    <w:p w14:paraId="75965EB0" w14:textId="77777777" w:rsidR="00172E0D" w:rsidRPr="004831FA" w:rsidRDefault="00172E0D" w:rsidP="00F01AA6">
      <w:pPr>
        <w:numPr>
          <w:ilvl w:val="0"/>
          <w:numId w:val="4"/>
        </w:numPr>
        <w:spacing w:before="400" w:after="400" w:line="276" w:lineRule="auto"/>
        <w:ind w:left="850" w:right="567"/>
        <w:jc w:val="center"/>
        <w:rPr>
          <w:rFonts w:ascii="Calibri" w:hAnsi="Calibri" w:cs="Calibri"/>
          <w:b/>
          <w:lang w:val="pl-PL"/>
        </w:rPr>
      </w:pPr>
      <w:r w:rsidRPr="004831FA">
        <w:rPr>
          <w:rFonts w:ascii="Calibri" w:hAnsi="Calibri" w:cs="Calibri"/>
          <w:b/>
          <w:lang w:val="pl-PL"/>
        </w:rPr>
        <w:t xml:space="preserve">ZAŁOŻENIA ORAZ CEL KONKURSU </w:t>
      </w:r>
    </w:p>
    <w:p w14:paraId="24BB798E" w14:textId="77777777" w:rsidR="00172E0D" w:rsidRPr="00166B9D" w:rsidRDefault="00172E0D" w:rsidP="00166B9D">
      <w:pPr>
        <w:numPr>
          <w:ilvl w:val="0"/>
          <w:numId w:val="3"/>
        </w:numPr>
        <w:spacing w:after="120" w:line="276" w:lineRule="auto"/>
        <w:ind w:left="567" w:rightChars="250" w:right="550"/>
        <w:jc w:val="both"/>
        <w:rPr>
          <w:rFonts w:ascii="Calibri" w:hAnsi="Calibri" w:cs="Calibri"/>
          <w:sz w:val="24"/>
          <w:szCs w:val="24"/>
          <w:lang w:val="pl-PL"/>
        </w:rPr>
      </w:pPr>
      <w:r w:rsidRPr="00166B9D">
        <w:rPr>
          <w:rFonts w:ascii="Calibri" w:hAnsi="Calibri" w:cs="Calibri"/>
          <w:b/>
          <w:sz w:val="24"/>
          <w:szCs w:val="24"/>
          <w:lang w:val="pl-PL"/>
        </w:rPr>
        <w:t xml:space="preserve">Gdański Fundusz Sąsiedzki </w:t>
      </w:r>
      <w:r w:rsidR="001D34A6" w:rsidRPr="00166B9D">
        <w:rPr>
          <w:rFonts w:ascii="Calibri" w:hAnsi="Calibri" w:cs="Calibri"/>
          <w:sz w:val="24"/>
          <w:szCs w:val="24"/>
          <w:lang w:val="pl-PL"/>
        </w:rPr>
        <w:t xml:space="preserve">(GFS) </w:t>
      </w:r>
      <w:r w:rsidRPr="00166B9D">
        <w:rPr>
          <w:rFonts w:ascii="Calibri" w:hAnsi="Calibri" w:cs="Calibri"/>
          <w:sz w:val="24"/>
          <w:szCs w:val="24"/>
          <w:lang w:val="pl-PL"/>
        </w:rPr>
        <w:t xml:space="preserve">powstał w ramach realizacji zadania, dofinansowanego ze środków </w:t>
      </w:r>
      <w:r w:rsidR="001D34A6" w:rsidRPr="00166B9D">
        <w:rPr>
          <w:rFonts w:ascii="Calibri" w:hAnsi="Calibri" w:cs="Calibri"/>
          <w:sz w:val="24"/>
          <w:szCs w:val="24"/>
          <w:lang w:val="pl-PL"/>
        </w:rPr>
        <w:t>Gminy</w:t>
      </w:r>
      <w:r w:rsidRPr="00166B9D">
        <w:rPr>
          <w:rFonts w:ascii="Calibri" w:hAnsi="Calibri" w:cs="Calibri"/>
          <w:sz w:val="24"/>
          <w:szCs w:val="24"/>
          <w:lang w:val="pl-PL"/>
        </w:rPr>
        <w:t xml:space="preserve"> Miasta Gdańska. Jego celem jest zwiększenie zaangażowania mieszkańców Gdańska w inicjatywy</w:t>
      </w:r>
      <w:r w:rsidR="00BB7740" w:rsidRPr="00166B9D">
        <w:rPr>
          <w:rFonts w:ascii="Calibri" w:hAnsi="Calibri" w:cs="Calibri"/>
          <w:sz w:val="24"/>
          <w:szCs w:val="24"/>
          <w:lang w:val="pl-PL"/>
        </w:rPr>
        <w:t xml:space="preserve"> lokalne,</w:t>
      </w:r>
      <w:r w:rsidRPr="00166B9D">
        <w:rPr>
          <w:rFonts w:ascii="Calibri" w:hAnsi="Calibri" w:cs="Calibri"/>
          <w:sz w:val="24"/>
          <w:szCs w:val="24"/>
          <w:lang w:val="pl-PL"/>
        </w:rPr>
        <w:t xml:space="preserve"> podejmowane na rzecz szeroko pojętego dobra wspólnego, także w wymiarze dzielnicowym. </w:t>
      </w:r>
    </w:p>
    <w:p w14:paraId="4732FA8D" w14:textId="77777777" w:rsidR="001D34A6" w:rsidRPr="00166B9D" w:rsidRDefault="001D34A6" w:rsidP="00166B9D">
      <w:pPr>
        <w:numPr>
          <w:ilvl w:val="0"/>
          <w:numId w:val="3"/>
        </w:numPr>
        <w:spacing w:after="120" w:line="276" w:lineRule="auto"/>
        <w:ind w:left="567" w:rightChars="250" w:right="550"/>
        <w:jc w:val="both"/>
        <w:rPr>
          <w:rFonts w:ascii="Calibri" w:hAnsi="Calibri" w:cs="Calibri"/>
          <w:sz w:val="24"/>
          <w:szCs w:val="24"/>
          <w:lang w:val="pl-PL"/>
        </w:rPr>
      </w:pPr>
      <w:r w:rsidRPr="00166B9D">
        <w:rPr>
          <w:rFonts w:ascii="Calibri" w:hAnsi="Calibri" w:cs="Calibri"/>
          <w:sz w:val="24"/>
          <w:szCs w:val="24"/>
          <w:lang w:val="pl-PL"/>
        </w:rPr>
        <w:t>Organizatorem Konkursu GFS i jego operatorem jest Fundacja Regionalne Centrum Informacji i Wspomagania Organizacji Pozarządowych</w:t>
      </w:r>
      <w:r w:rsidR="00687711" w:rsidRPr="00166B9D">
        <w:rPr>
          <w:rFonts w:ascii="Calibri" w:hAnsi="Calibri" w:cs="Calibri"/>
          <w:sz w:val="24"/>
          <w:szCs w:val="24"/>
          <w:lang w:val="pl-PL"/>
        </w:rPr>
        <w:t xml:space="preserve"> w Gdańsku</w:t>
      </w:r>
      <w:r w:rsidRPr="00166B9D">
        <w:rPr>
          <w:rFonts w:ascii="Calibri" w:hAnsi="Calibri" w:cs="Calibri"/>
          <w:sz w:val="24"/>
          <w:szCs w:val="24"/>
          <w:lang w:val="pl-PL"/>
        </w:rPr>
        <w:t>.</w:t>
      </w:r>
    </w:p>
    <w:p w14:paraId="1280C222" w14:textId="620ED5CC" w:rsidR="00172E0D" w:rsidRPr="00166B9D" w:rsidRDefault="001117D0" w:rsidP="00166B9D">
      <w:pPr>
        <w:numPr>
          <w:ilvl w:val="0"/>
          <w:numId w:val="3"/>
        </w:numPr>
        <w:spacing w:after="120" w:line="276" w:lineRule="auto"/>
        <w:ind w:left="567" w:rightChars="250" w:right="550"/>
        <w:jc w:val="both"/>
        <w:rPr>
          <w:rFonts w:ascii="Calibri" w:hAnsi="Calibri" w:cs="Calibri"/>
          <w:sz w:val="24"/>
          <w:szCs w:val="24"/>
          <w:lang w:val="pl-PL"/>
        </w:rPr>
      </w:pPr>
      <w:r w:rsidRPr="00166B9D">
        <w:rPr>
          <w:rStyle w:val="normaltextrun"/>
          <w:rFonts w:ascii="Calibri" w:hAnsi="Calibri" w:cs="Calibri"/>
          <w:color w:val="000000"/>
          <w:sz w:val="24"/>
          <w:szCs w:val="24"/>
          <w:shd w:val="clear" w:color="auto" w:fill="FFFFFF"/>
        </w:rPr>
        <w:t xml:space="preserve">W </w:t>
      </w:r>
      <w:proofErr w:type="spellStart"/>
      <w:r w:rsidRPr="00166B9D">
        <w:rPr>
          <w:rStyle w:val="normaltextrun"/>
          <w:rFonts w:ascii="Calibri" w:hAnsi="Calibri" w:cs="Calibri"/>
          <w:color w:val="000000"/>
          <w:sz w:val="24"/>
          <w:szCs w:val="24"/>
          <w:shd w:val="clear" w:color="auto" w:fill="FFFFFF"/>
        </w:rPr>
        <w:t>ramach</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Gdańskiego</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Funduszu</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Sąsiedzkiego</w:t>
      </w:r>
      <w:proofErr w:type="spellEnd"/>
      <w:r w:rsidRPr="00166B9D">
        <w:rPr>
          <w:rStyle w:val="normaltextrun"/>
          <w:rFonts w:ascii="Calibri" w:hAnsi="Calibri" w:cs="Calibri"/>
          <w:color w:val="000000"/>
          <w:sz w:val="24"/>
          <w:szCs w:val="24"/>
          <w:shd w:val="clear" w:color="auto" w:fill="FFFFFF"/>
        </w:rPr>
        <w:t xml:space="preserve"> 2022 </w:t>
      </w:r>
      <w:proofErr w:type="spellStart"/>
      <w:r w:rsidRPr="00166B9D">
        <w:rPr>
          <w:rStyle w:val="normaltextrun"/>
          <w:rFonts w:ascii="Calibri" w:hAnsi="Calibri" w:cs="Calibri"/>
          <w:color w:val="000000"/>
          <w:sz w:val="24"/>
          <w:szCs w:val="24"/>
          <w:shd w:val="clear" w:color="auto" w:fill="FFFFFF"/>
        </w:rPr>
        <w:t>organizowany</w:t>
      </w:r>
      <w:proofErr w:type="spellEnd"/>
      <w:r w:rsidRPr="00166B9D">
        <w:rPr>
          <w:rStyle w:val="normaltextrun"/>
          <w:rFonts w:ascii="Calibri" w:hAnsi="Calibri" w:cs="Calibri"/>
          <w:color w:val="000000"/>
          <w:sz w:val="24"/>
          <w:szCs w:val="24"/>
          <w:shd w:val="clear" w:color="auto" w:fill="FFFFFF"/>
        </w:rPr>
        <w:t xml:space="preserve"> </w:t>
      </w:r>
      <w:r w:rsidR="00C1647B" w:rsidRPr="00166B9D">
        <w:rPr>
          <w:rStyle w:val="normaltextrun"/>
          <w:rFonts w:ascii="Calibri" w:hAnsi="Calibri" w:cs="Calibri"/>
          <w:color w:val="000000"/>
          <w:sz w:val="24"/>
          <w:szCs w:val="24"/>
          <w:shd w:val="clear" w:color="auto" w:fill="FFFFFF"/>
        </w:rPr>
        <w:t>jest</w:t>
      </w:r>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konkurs</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na</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granty</w:t>
      </w:r>
      <w:proofErr w:type="spellEnd"/>
      <w:r w:rsidRPr="00166B9D">
        <w:rPr>
          <w:rStyle w:val="normaltextrun"/>
          <w:rFonts w:ascii="Calibri" w:hAnsi="Calibri" w:cs="Calibri"/>
          <w:color w:val="000000"/>
          <w:sz w:val="24"/>
          <w:szCs w:val="24"/>
          <w:shd w:val="clear" w:color="auto" w:fill="FFFFFF"/>
        </w:rPr>
        <w:t xml:space="preserve"> w </w:t>
      </w:r>
      <w:proofErr w:type="spellStart"/>
      <w:r w:rsidRPr="00166B9D">
        <w:rPr>
          <w:rStyle w:val="normaltextrun"/>
          <w:rFonts w:ascii="Calibri" w:hAnsi="Calibri" w:cs="Calibri"/>
          <w:color w:val="000000"/>
          <w:sz w:val="24"/>
          <w:szCs w:val="24"/>
          <w:shd w:val="clear" w:color="auto" w:fill="FFFFFF"/>
        </w:rPr>
        <w:t>następujących</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obszarach</w:t>
      </w:r>
      <w:proofErr w:type="spellEnd"/>
      <w:r w:rsidRPr="00166B9D">
        <w:rPr>
          <w:rStyle w:val="normaltextrun"/>
          <w:rFonts w:ascii="Calibri" w:hAnsi="Calibri" w:cs="Calibri"/>
          <w:color w:val="000000"/>
          <w:sz w:val="24"/>
          <w:szCs w:val="24"/>
          <w:shd w:val="clear" w:color="auto" w:fill="FFFFFF"/>
        </w:rPr>
        <w:t>:</w:t>
      </w:r>
      <w:r w:rsidRPr="00166B9D">
        <w:rPr>
          <w:rStyle w:val="eop"/>
          <w:rFonts w:ascii="Calibri" w:hAnsi="Calibri" w:cs="Calibri"/>
          <w:color w:val="000000"/>
          <w:sz w:val="24"/>
          <w:szCs w:val="24"/>
          <w:shd w:val="clear" w:color="auto" w:fill="FFFFFF"/>
        </w:rPr>
        <w:t> </w:t>
      </w:r>
      <w:r w:rsidR="00172E0D" w:rsidRPr="00166B9D">
        <w:rPr>
          <w:rFonts w:ascii="Calibri" w:hAnsi="Calibri" w:cs="Calibri"/>
          <w:sz w:val="24"/>
          <w:szCs w:val="24"/>
          <w:lang w:val="pl-PL"/>
        </w:rPr>
        <w:t xml:space="preserve">: </w:t>
      </w:r>
    </w:p>
    <w:p w14:paraId="70A4484C" w14:textId="2D9BA861" w:rsidR="00E77C2B" w:rsidRPr="00166B9D" w:rsidRDefault="00E77C2B" w:rsidP="00F01AA6">
      <w:pPr>
        <w:pStyle w:val="Akapitzlist"/>
        <w:numPr>
          <w:ilvl w:val="0"/>
          <w:numId w:val="8"/>
        </w:numPr>
        <w:spacing w:after="140" w:line="276" w:lineRule="auto"/>
        <w:ind w:right="51"/>
        <w:jc w:val="both"/>
        <w:rPr>
          <w:rFonts w:ascii="Calibri" w:hAnsi="Calibri" w:cs="Calibri"/>
          <w:b/>
          <w:sz w:val="24"/>
          <w:szCs w:val="24"/>
          <w:u w:val="single"/>
          <w:lang w:val="pl-PL"/>
        </w:rPr>
      </w:pPr>
      <w:r w:rsidRPr="00166B9D">
        <w:rPr>
          <w:rFonts w:ascii="Calibri" w:hAnsi="Calibri" w:cs="Calibri"/>
          <w:b/>
          <w:sz w:val="24"/>
          <w:szCs w:val="24"/>
          <w:lang w:val="pl-PL"/>
        </w:rPr>
        <w:t>TYP 1.</w:t>
      </w:r>
      <w:r w:rsidRPr="00166B9D">
        <w:rPr>
          <w:rFonts w:ascii="Calibri" w:hAnsi="Calibri" w:cs="Calibri"/>
          <w:sz w:val="24"/>
          <w:szCs w:val="24"/>
          <w:lang w:val="pl-PL"/>
        </w:rPr>
        <w:t xml:space="preserve"> Gdańskie </w:t>
      </w:r>
      <w:r w:rsidRPr="00166B9D">
        <w:rPr>
          <w:rFonts w:ascii="Calibri" w:hAnsi="Calibri" w:cs="Calibri"/>
          <w:b/>
          <w:sz w:val="24"/>
          <w:szCs w:val="24"/>
          <w:lang w:val="pl-PL"/>
        </w:rPr>
        <w:t>Dni Sąsiadów</w:t>
      </w:r>
      <w:r w:rsidRPr="00166B9D">
        <w:rPr>
          <w:rFonts w:ascii="Calibri" w:hAnsi="Calibri" w:cs="Calibri"/>
          <w:sz w:val="24"/>
          <w:szCs w:val="24"/>
          <w:lang w:val="pl-PL"/>
        </w:rPr>
        <w:t xml:space="preserve"> </w:t>
      </w:r>
      <w:r w:rsidR="00E13709" w:rsidRPr="00166B9D">
        <w:rPr>
          <w:rFonts w:ascii="Calibri" w:hAnsi="Calibri" w:cs="Calibri"/>
          <w:sz w:val="24"/>
          <w:szCs w:val="24"/>
          <w:lang w:val="pl-PL"/>
        </w:rPr>
        <w:t>(</w:t>
      </w:r>
      <w:r w:rsidR="00722998" w:rsidRPr="00166B9D">
        <w:rPr>
          <w:rFonts w:ascii="Calibri" w:hAnsi="Calibri" w:cs="Calibri"/>
          <w:sz w:val="24"/>
          <w:szCs w:val="24"/>
          <w:lang w:val="pl-PL"/>
        </w:rPr>
        <w:t xml:space="preserve">działania </w:t>
      </w:r>
      <w:r w:rsidR="001117D0" w:rsidRPr="00166B9D">
        <w:rPr>
          <w:rFonts w:ascii="Calibri" w:hAnsi="Calibri" w:cs="Calibri"/>
          <w:sz w:val="24"/>
          <w:szCs w:val="24"/>
          <w:lang w:val="pl-PL"/>
        </w:rPr>
        <w:t xml:space="preserve">tego typu </w:t>
      </w:r>
      <w:r w:rsidR="00722998" w:rsidRPr="00166B9D">
        <w:rPr>
          <w:rFonts w:ascii="Calibri" w:hAnsi="Calibri" w:cs="Calibri"/>
          <w:sz w:val="24"/>
          <w:szCs w:val="24"/>
          <w:lang w:val="pl-PL"/>
        </w:rPr>
        <w:t>mogą być realizowane</w:t>
      </w:r>
      <w:r w:rsidR="00722998" w:rsidRPr="00166B9D">
        <w:rPr>
          <w:rFonts w:ascii="Calibri" w:hAnsi="Calibri" w:cs="Calibri"/>
          <w:b/>
          <w:sz w:val="24"/>
          <w:szCs w:val="24"/>
          <w:lang w:val="pl-PL"/>
        </w:rPr>
        <w:t xml:space="preserve"> do dn.</w:t>
      </w:r>
      <w:r w:rsidR="00E13709" w:rsidRPr="00166B9D">
        <w:rPr>
          <w:rFonts w:ascii="Calibri" w:hAnsi="Calibri" w:cs="Calibri"/>
          <w:b/>
          <w:sz w:val="24"/>
          <w:szCs w:val="24"/>
          <w:lang w:val="pl-PL"/>
        </w:rPr>
        <w:t xml:space="preserve"> 30.06.202</w:t>
      </w:r>
      <w:r w:rsidR="001117D0" w:rsidRPr="00166B9D">
        <w:rPr>
          <w:rFonts w:ascii="Calibri" w:hAnsi="Calibri" w:cs="Calibri"/>
          <w:b/>
          <w:sz w:val="24"/>
          <w:szCs w:val="24"/>
          <w:lang w:val="pl-PL"/>
        </w:rPr>
        <w:t>2</w:t>
      </w:r>
      <w:r w:rsidR="00722998" w:rsidRPr="00166B9D">
        <w:rPr>
          <w:rFonts w:ascii="Calibri" w:hAnsi="Calibri" w:cs="Calibri"/>
          <w:b/>
          <w:sz w:val="24"/>
          <w:szCs w:val="24"/>
          <w:lang w:val="pl-PL"/>
        </w:rPr>
        <w:t xml:space="preserve"> r.</w:t>
      </w:r>
      <w:r w:rsidR="00015156" w:rsidRPr="00166B9D">
        <w:rPr>
          <w:rFonts w:ascii="Calibri" w:hAnsi="Calibri" w:cs="Calibri"/>
          <w:sz w:val="24"/>
          <w:szCs w:val="24"/>
          <w:lang w:val="pl-PL"/>
        </w:rPr>
        <w:t>)</w:t>
      </w:r>
      <w:r w:rsidR="00A01B85" w:rsidRPr="00166B9D">
        <w:rPr>
          <w:rFonts w:ascii="Calibri" w:hAnsi="Calibri" w:cs="Calibri"/>
          <w:sz w:val="24"/>
          <w:szCs w:val="24"/>
          <w:lang w:val="pl-PL"/>
        </w:rPr>
        <w:t xml:space="preserve"> </w:t>
      </w:r>
    </w:p>
    <w:p w14:paraId="6976836B" w14:textId="2F7F1144" w:rsidR="00E77C2B" w:rsidRPr="00166B9D" w:rsidRDefault="00E77C2B" w:rsidP="00F01AA6">
      <w:pPr>
        <w:numPr>
          <w:ilvl w:val="0"/>
          <w:numId w:val="8"/>
        </w:numPr>
        <w:spacing w:after="140" w:line="276" w:lineRule="auto"/>
        <w:ind w:right="51"/>
        <w:jc w:val="both"/>
        <w:rPr>
          <w:rFonts w:ascii="Calibri" w:hAnsi="Calibri" w:cs="Calibri"/>
          <w:sz w:val="24"/>
          <w:szCs w:val="24"/>
          <w:lang w:val="pl-PL"/>
        </w:rPr>
      </w:pPr>
      <w:r w:rsidRPr="00166B9D">
        <w:rPr>
          <w:rFonts w:ascii="Calibri" w:hAnsi="Calibri" w:cs="Calibri"/>
          <w:b/>
          <w:sz w:val="24"/>
          <w:szCs w:val="24"/>
          <w:lang w:val="pl-PL"/>
        </w:rPr>
        <w:t>TYP 2.</w:t>
      </w:r>
      <w:r w:rsidRPr="00166B9D">
        <w:rPr>
          <w:rFonts w:asciiTheme="minorHAnsi" w:hAnsiTheme="minorHAnsi" w:cs="Calibri"/>
          <w:sz w:val="24"/>
          <w:szCs w:val="24"/>
          <w:lang w:val="pl-PL"/>
        </w:rPr>
        <w:t xml:space="preserve"> </w:t>
      </w:r>
      <w:r w:rsidRPr="00166B9D">
        <w:rPr>
          <w:rFonts w:asciiTheme="minorHAnsi" w:hAnsiTheme="minorHAnsi"/>
          <w:sz w:val="24"/>
          <w:szCs w:val="24"/>
          <w:lang w:val="pl-PL"/>
        </w:rPr>
        <w:t xml:space="preserve">Organizacja lokalnych </w:t>
      </w:r>
      <w:r w:rsidR="00433881" w:rsidRPr="00166B9D">
        <w:rPr>
          <w:rFonts w:asciiTheme="minorHAnsi" w:hAnsiTheme="minorHAnsi"/>
          <w:sz w:val="24"/>
          <w:szCs w:val="24"/>
          <w:lang w:val="pl-PL"/>
        </w:rPr>
        <w:t>wydarzeń/</w:t>
      </w:r>
      <w:r w:rsidRPr="00166B9D">
        <w:rPr>
          <w:rFonts w:asciiTheme="minorHAnsi" w:hAnsiTheme="minorHAnsi"/>
          <w:sz w:val="24"/>
          <w:szCs w:val="24"/>
          <w:lang w:val="pl-PL"/>
        </w:rPr>
        <w:t xml:space="preserve">imprez o charakterze </w:t>
      </w:r>
      <w:r w:rsidRPr="00166B9D">
        <w:rPr>
          <w:rFonts w:asciiTheme="minorHAnsi" w:hAnsiTheme="minorHAnsi"/>
          <w:b/>
          <w:sz w:val="24"/>
          <w:szCs w:val="24"/>
          <w:lang w:val="pl-PL"/>
        </w:rPr>
        <w:t>integracyjnym</w:t>
      </w:r>
      <w:r w:rsidRPr="00166B9D">
        <w:rPr>
          <w:rFonts w:asciiTheme="minorHAnsi" w:hAnsiTheme="minorHAnsi"/>
          <w:sz w:val="24"/>
          <w:szCs w:val="24"/>
          <w:lang w:val="pl-PL"/>
        </w:rPr>
        <w:t xml:space="preserve"> </w:t>
      </w:r>
      <w:r w:rsidR="00166B9D">
        <w:rPr>
          <w:rFonts w:asciiTheme="minorHAnsi" w:hAnsiTheme="minorHAnsi"/>
          <w:sz w:val="24"/>
          <w:szCs w:val="24"/>
          <w:lang w:val="pl-PL"/>
        </w:rPr>
        <w:br/>
      </w:r>
      <w:r w:rsidRPr="00166B9D">
        <w:rPr>
          <w:rFonts w:asciiTheme="minorHAnsi" w:hAnsiTheme="minorHAnsi"/>
          <w:sz w:val="24"/>
          <w:szCs w:val="24"/>
          <w:lang w:val="pl-PL"/>
        </w:rPr>
        <w:t>i działań wspólnych w przestrzeni publiczne</w:t>
      </w:r>
      <w:r w:rsidRPr="00166B9D">
        <w:rPr>
          <w:rFonts w:ascii="Calibri" w:hAnsi="Calibri" w:cs="Calibri"/>
          <w:sz w:val="24"/>
          <w:szCs w:val="24"/>
          <w:lang w:val="pl-PL"/>
        </w:rPr>
        <w:t>j</w:t>
      </w:r>
      <w:r w:rsidR="00E13709" w:rsidRPr="00166B9D">
        <w:rPr>
          <w:rFonts w:ascii="Calibri" w:hAnsi="Calibri" w:cs="Calibri"/>
          <w:sz w:val="24"/>
          <w:szCs w:val="24"/>
          <w:lang w:val="pl-PL"/>
        </w:rPr>
        <w:t xml:space="preserve"> (realizowanych</w:t>
      </w:r>
      <w:r w:rsidRPr="00166B9D">
        <w:rPr>
          <w:rFonts w:ascii="Calibri" w:hAnsi="Calibri" w:cs="Calibri"/>
          <w:sz w:val="24"/>
          <w:szCs w:val="24"/>
          <w:lang w:val="pl-PL"/>
        </w:rPr>
        <w:t xml:space="preserve"> poza Gdańskimi Dniami Sąsiadów); </w:t>
      </w:r>
    </w:p>
    <w:p w14:paraId="029C8ACC" w14:textId="77777777" w:rsidR="00E77C2B" w:rsidRPr="00166B9D" w:rsidRDefault="00E77C2B" w:rsidP="00F01AA6">
      <w:pPr>
        <w:numPr>
          <w:ilvl w:val="0"/>
          <w:numId w:val="8"/>
        </w:numPr>
        <w:spacing w:after="140" w:line="276" w:lineRule="auto"/>
        <w:ind w:right="51"/>
        <w:jc w:val="both"/>
        <w:rPr>
          <w:rFonts w:ascii="Calibri" w:hAnsi="Calibri" w:cs="Calibri"/>
          <w:sz w:val="24"/>
          <w:szCs w:val="24"/>
          <w:lang w:val="pl-PL"/>
        </w:rPr>
      </w:pPr>
      <w:r w:rsidRPr="00166B9D">
        <w:rPr>
          <w:rFonts w:ascii="Calibri" w:hAnsi="Calibri" w:cs="Calibri"/>
          <w:b/>
          <w:sz w:val="24"/>
          <w:szCs w:val="24"/>
          <w:lang w:val="pl-PL"/>
        </w:rPr>
        <w:t>TYP 3.</w:t>
      </w:r>
      <w:r w:rsidRPr="00166B9D">
        <w:rPr>
          <w:rFonts w:ascii="Calibri" w:hAnsi="Calibri" w:cs="Calibri"/>
          <w:sz w:val="24"/>
          <w:szCs w:val="24"/>
          <w:lang w:val="pl-PL"/>
        </w:rPr>
        <w:t xml:space="preserve"> Wspieranie inicjatyw </w:t>
      </w:r>
      <w:r w:rsidRPr="00166B9D">
        <w:rPr>
          <w:rFonts w:ascii="Calibri" w:hAnsi="Calibri" w:cs="Calibri"/>
          <w:b/>
          <w:sz w:val="24"/>
          <w:szCs w:val="24"/>
          <w:lang w:val="pl-PL"/>
        </w:rPr>
        <w:t xml:space="preserve">prorodzinnych </w:t>
      </w:r>
      <w:r w:rsidRPr="00166B9D">
        <w:rPr>
          <w:rFonts w:ascii="Calibri" w:hAnsi="Calibri" w:cs="Calibri"/>
          <w:sz w:val="24"/>
          <w:szCs w:val="24"/>
          <w:lang w:val="pl-PL"/>
        </w:rPr>
        <w:t>(np.</w:t>
      </w:r>
      <w:r w:rsidR="001D34A6" w:rsidRPr="00166B9D">
        <w:rPr>
          <w:rFonts w:ascii="Calibri" w:hAnsi="Calibri" w:cs="Calibri"/>
          <w:sz w:val="24"/>
          <w:szCs w:val="24"/>
          <w:lang w:val="pl-PL"/>
        </w:rPr>
        <w:t xml:space="preserve"> </w:t>
      </w:r>
      <w:r w:rsidRPr="00166B9D">
        <w:rPr>
          <w:rFonts w:ascii="Calibri" w:hAnsi="Calibri" w:cs="Calibri"/>
          <w:sz w:val="24"/>
          <w:szCs w:val="24"/>
          <w:lang w:val="pl-PL"/>
        </w:rPr>
        <w:t>kluby rodzica, kluby mam</w:t>
      </w:r>
      <w:r w:rsidR="00C23CE2" w:rsidRPr="00166B9D">
        <w:rPr>
          <w:rFonts w:ascii="Calibri" w:hAnsi="Calibri" w:cs="Calibri"/>
          <w:sz w:val="24"/>
          <w:szCs w:val="24"/>
          <w:lang w:val="pl-PL"/>
        </w:rPr>
        <w:t>, familiady</w:t>
      </w:r>
      <w:r w:rsidR="004E3FAD" w:rsidRPr="00166B9D">
        <w:rPr>
          <w:rFonts w:ascii="Calibri" w:hAnsi="Calibri" w:cs="Calibri"/>
          <w:sz w:val="24"/>
          <w:szCs w:val="24"/>
          <w:lang w:val="pl-PL"/>
        </w:rPr>
        <w:t xml:space="preserve"> </w:t>
      </w:r>
      <w:proofErr w:type="spellStart"/>
      <w:r w:rsidR="004E3FAD" w:rsidRPr="00166B9D">
        <w:rPr>
          <w:rFonts w:ascii="Calibri" w:hAnsi="Calibri" w:cs="Calibri"/>
          <w:sz w:val="24"/>
          <w:szCs w:val="24"/>
          <w:lang w:val="pl-PL"/>
        </w:rPr>
        <w:t>itp</w:t>
      </w:r>
      <w:proofErr w:type="spellEnd"/>
      <w:r w:rsidRPr="00166B9D">
        <w:rPr>
          <w:rFonts w:ascii="Calibri" w:hAnsi="Calibri" w:cs="Calibri"/>
          <w:sz w:val="24"/>
          <w:szCs w:val="24"/>
          <w:lang w:val="pl-PL"/>
        </w:rPr>
        <w:t xml:space="preserve">). </w:t>
      </w:r>
    </w:p>
    <w:p w14:paraId="2ECD4D1B" w14:textId="4E663832" w:rsidR="003D5420" w:rsidRPr="00166B9D" w:rsidRDefault="001117D0" w:rsidP="00166B9D">
      <w:pPr>
        <w:pStyle w:val="paragraph"/>
        <w:spacing w:before="0" w:beforeAutospacing="0" w:after="0" w:afterAutospacing="0"/>
        <w:jc w:val="both"/>
        <w:textAlignment w:val="baseline"/>
        <w:rPr>
          <w:rFonts w:ascii="Segoe UI" w:hAnsi="Segoe UI" w:cs="Segoe UI"/>
        </w:rPr>
      </w:pPr>
      <w:r w:rsidRPr="00166B9D">
        <w:rPr>
          <w:rStyle w:val="normaltextrun"/>
          <w:rFonts w:ascii="Calibri" w:hAnsi="Calibri" w:cs="Calibri"/>
          <w:b/>
          <w:bCs/>
        </w:rPr>
        <w:t>4</w:t>
      </w:r>
      <w:r w:rsidR="003D5420" w:rsidRPr="00166B9D">
        <w:rPr>
          <w:rStyle w:val="normaltextrun"/>
          <w:rFonts w:ascii="Calibri" w:hAnsi="Calibri" w:cs="Calibri"/>
          <w:b/>
          <w:bCs/>
        </w:rPr>
        <w:t>.</w:t>
      </w:r>
      <w:r w:rsidR="003D5420" w:rsidRPr="00166B9D">
        <w:rPr>
          <w:rStyle w:val="normaltextrun"/>
          <w:rFonts w:ascii="Calibri" w:hAnsi="Calibri" w:cs="Calibri"/>
        </w:rPr>
        <w:t xml:space="preserve"> W ramach konkursu można ubiegać się o dofinansowanie na działania ze sfery pożytku publicznego w ww. obszarach w kwocie</w:t>
      </w:r>
      <w:r w:rsidR="003D5420" w:rsidRPr="00166B9D">
        <w:rPr>
          <w:rStyle w:val="normaltextrun"/>
          <w:rFonts w:ascii="Calibri" w:hAnsi="Calibri" w:cs="Calibri"/>
          <w:b/>
          <w:bCs/>
        </w:rPr>
        <w:t xml:space="preserve"> do 7 000 zł </w:t>
      </w:r>
      <w:r w:rsidR="003D5420" w:rsidRPr="00166B9D">
        <w:rPr>
          <w:rStyle w:val="normaltextrun"/>
          <w:rFonts w:ascii="Calibri" w:hAnsi="Calibri" w:cs="Calibri"/>
        </w:rPr>
        <w:t>na każdy obszar.</w:t>
      </w:r>
      <w:r w:rsidR="003D5420" w:rsidRPr="00166B9D">
        <w:rPr>
          <w:rStyle w:val="eop"/>
          <w:rFonts w:ascii="Calibri" w:hAnsi="Calibri" w:cs="Calibri"/>
        </w:rPr>
        <w:t> </w:t>
      </w:r>
    </w:p>
    <w:p w14:paraId="1513D296" w14:textId="0766B11A" w:rsidR="003D5420" w:rsidRPr="00166B9D" w:rsidRDefault="001117D0" w:rsidP="00166B9D">
      <w:pPr>
        <w:pStyle w:val="paragraph"/>
        <w:spacing w:before="0" w:beforeAutospacing="0" w:after="0" w:afterAutospacing="0"/>
        <w:jc w:val="both"/>
        <w:textAlignment w:val="baseline"/>
        <w:rPr>
          <w:rFonts w:ascii="Segoe UI" w:hAnsi="Segoe UI" w:cs="Segoe UI"/>
        </w:rPr>
      </w:pPr>
      <w:r w:rsidRPr="00166B9D">
        <w:rPr>
          <w:rStyle w:val="normaltextrun"/>
          <w:rFonts w:ascii="Calibri" w:hAnsi="Calibri" w:cs="Calibri"/>
          <w:b/>
          <w:bCs/>
        </w:rPr>
        <w:t>5</w:t>
      </w:r>
      <w:r w:rsidR="003D5420" w:rsidRPr="00166B9D">
        <w:rPr>
          <w:rStyle w:val="normaltextrun"/>
          <w:rFonts w:ascii="Calibri" w:hAnsi="Calibri" w:cs="Calibri"/>
        </w:rPr>
        <w:t xml:space="preserve">. Alokacja środków przeznaczonych na konkurs wynosi w 2022 roku </w:t>
      </w:r>
      <w:r w:rsidR="008E78A3">
        <w:rPr>
          <w:rStyle w:val="normaltextrun"/>
          <w:rFonts w:ascii="Calibri" w:hAnsi="Calibri" w:cs="Calibri"/>
          <w:b/>
          <w:bCs/>
        </w:rPr>
        <w:t>112</w:t>
      </w:r>
      <w:r w:rsidR="003D5420" w:rsidRPr="00166B9D">
        <w:rPr>
          <w:rStyle w:val="normaltextrun"/>
          <w:rFonts w:ascii="Calibri" w:hAnsi="Calibri" w:cs="Calibri"/>
          <w:b/>
          <w:bCs/>
        </w:rPr>
        <w:t xml:space="preserve"> 000 zł</w:t>
      </w:r>
      <w:r w:rsidR="003D5420" w:rsidRPr="00166B9D">
        <w:rPr>
          <w:rStyle w:val="normaltextrun"/>
          <w:rFonts w:ascii="Calibri" w:hAnsi="Calibri" w:cs="Calibri"/>
        </w:rPr>
        <w:t>.</w:t>
      </w:r>
      <w:r w:rsidR="003D5420" w:rsidRPr="00166B9D">
        <w:rPr>
          <w:rStyle w:val="eop"/>
          <w:rFonts w:ascii="Calibri" w:hAnsi="Calibri" w:cs="Calibri"/>
        </w:rPr>
        <w:t> </w:t>
      </w:r>
    </w:p>
    <w:p w14:paraId="7C0BC9D8" w14:textId="42E644BB" w:rsidR="00172E0D" w:rsidRPr="004831FA" w:rsidRDefault="00172E0D" w:rsidP="00E77C2B">
      <w:pPr>
        <w:spacing w:before="400" w:after="400" w:line="276" w:lineRule="auto"/>
        <w:ind w:left="851" w:rightChars="250" w:right="550"/>
        <w:jc w:val="center"/>
        <w:rPr>
          <w:rFonts w:ascii="Calibri" w:hAnsi="Calibri" w:cs="Calibri"/>
          <w:b/>
          <w:lang w:val="pl-PL"/>
        </w:rPr>
      </w:pPr>
      <w:r w:rsidRPr="004831FA">
        <w:rPr>
          <w:rFonts w:ascii="Calibri" w:hAnsi="Calibri" w:cs="Calibri"/>
          <w:b/>
          <w:lang w:val="pl-PL"/>
        </w:rPr>
        <w:t xml:space="preserve">II WARUNKI </w:t>
      </w:r>
      <w:r w:rsidR="00C1647B" w:rsidRPr="004831FA">
        <w:rPr>
          <w:rFonts w:ascii="Calibri" w:hAnsi="Calibri" w:cs="Calibri"/>
          <w:b/>
          <w:lang w:val="pl-PL"/>
        </w:rPr>
        <w:t>FORMALNE NABORU GFS 2022</w:t>
      </w:r>
    </w:p>
    <w:p w14:paraId="0E2481D1" w14:textId="63653409" w:rsidR="00166B9D" w:rsidRPr="00C1647B" w:rsidRDefault="00166B9D" w:rsidP="00166B9D">
      <w:pPr>
        <w:suppressAutoHyphens w:val="0"/>
        <w:spacing w:after="0" w:line="240" w:lineRule="auto"/>
        <w:textAlignment w:val="baseline"/>
        <w:rPr>
          <w:rFonts w:ascii="Segoe UI" w:hAnsi="Segoe UI" w:cs="Segoe UI"/>
          <w:b/>
          <w:bCs/>
          <w:sz w:val="24"/>
          <w:szCs w:val="24"/>
          <w:lang w:val="pl-PL" w:eastAsia="pl-PL" w:bidi="ar-SA"/>
        </w:rPr>
      </w:pPr>
      <w:r w:rsidRPr="00166B9D">
        <w:rPr>
          <w:rFonts w:ascii="Calibri" w:hAnsi="Calibri" w:cs="Calibri"/>
          <w:b/>
          <w:bCs/>
          <w:sz w:val="24"/>
          <w:szCs w:val="24"/>
          <w:lang w:val="pl-PL" w:eastAsia="pl-PL" w:bidi="ar-SA"/>
        </w:rPr>
        <w:t xml:space="preserve">1. Podmiotami uprawnionymi do składania </w:t>
      </w:r>
      <w:r w:rsidRPr="00C1647B">
        <w:rPr>
          <w:rFonts w:ascii="Calibri" w:hAnsi="Calibri" w:cs="Calibri"/>
          <w:b/>
          <w:bCs/>
          <w:sz w:val="24"/>
          <w:szCs w:val="24"/>
          <w:lang w:val="pl-PL" w:eastAsia="pl-PL" w:bidi="ar-SA"/>
        </w:rPr>
        <w:t>Ofert na realizację zada</w:t>
      </w:r>
      <w:r w:rsidR="00021980">
        <w:rPr>
          <w:rFonts w:ascii="Calibri" w:hAnsi="Calibri" w:cs="Calibri"/>
          <w:b/>
          <w:bCs/>
          <w:sz w:val="24"/>
          <w:szCs w:val="24"/>
          <w:lang w:val="pl-PL" w:eastAsia="pl-PL" w:bidi="ar-SA"/>
        </w:rPr>
        <w:t>ń</w:t>
      </w:r>
      <w:r w:rsidRPr="00C1647B">
        <w:rPr>
          <w:rFonts w:ascii="Calibri" w:hAnsi="Calibri" w:cs="Calibri"/>
          <w:b/>
          <w:bCs/>
          <w:sz w:val="24"/>
          <w:szCs w:val="24"/>
          <w:lang w:val="pl-PL" w:eastAsia="pl-PL" w:bidi="ar-SA"/>
        </w:rPr>
        <w:t xml:space="preserve"> w ramach konkursu</w:t>
      </w:r>
      <w:r w:rsidR="00021980">
        <w:rPr>
          <w:rFonts w:ascii="Calibri" w:hAnsi="Calibri" w:cs="Calibri"/>
          <w:b/>
          <w:bCs/>
          <w:sz w:val="24"/>
          <w:szCs w:val="24"/>
          <w:lang w:val="pl-PL" w:eastAsia="pl-PL" w:bidi="ar-SA"/>
        </w:rPr>
        <w:t xml:space="preserve"> są:</w:t>
      </w:r>
      <w:r w:rsidRPr="00C1647B">
        <w:rPr>
          <w:rFonts w:ascii="Calibri" w:hAnsi="Calibri" w:cs="Calibri"/>
          <w:b/>
          <w:bCs/>
          <w:sz w:val="24"/>
          <w:szCs w:val="24"/>
          <w:lang w:val="pl-PL" w:eastAsia="pl-PL" w:bidi="ar-SA"/>
        </w:rPr>
        <w:t>  </w:t>
      </w:r>
    </w:p>
    <w:p w14:paraId="1B06C36E" w14:textId="77777777" w:rsidR="00021980" w:rsidRDefault="00166B9D" w:rsidP="00166B9D">
      <w:pPr>
        <w:suppressAutoHyphens w:val="0"/>
        <w:spacing w:after="0" w:line="240" w:lineRule="auto"/>
        <w:jc w:val="both"/>
        <w:textAlignment w:val="baseline"/>
        <w:rPr>
          <w:rFonts w:ascii="Calibri" w:hAnsi="Calibri" w:cs="Calibri"/>
          <w:sz w:val="24"/>
          <w:szCs w:val="24"/>
          <w:lang w:val="pl-PL" w:eastAsia="pl-PL" w:bidi="ar-SA"/>
        </w:rPr>
      </w:pPr>
      <w:r w:rsidRPr="00166B9D">
        <w:rPr>
          <w:rFonts w:ascii="Calibri" w:hAnsi="Calibri" w:cs="Calibri"/>
          <w:b/>
          <w:bCs/>
          <w:sz w:val="24"/>
          <w:szCs w:val="24"/>
          <w:lang w:val="pl-PL" w:eastAsia="pl-PL" w:bidi="ar-SA"/>
        </w:rPr>
        <w:t>a</w:t>
      </w:r>
      <w:r w:rsidRPr="00C1647B">
        <w:rPr>
          <w:rFonts w:ascii="Calibri" w:hAnsi="Calibri" w:cs="Calibri"/>
          <w:b/>
          <w:bCs/>
          <w:sz w:val="24"/>
          <w:szCs w:val="24"/>
          <w:lang w:val="pl-PL" w:eastAsia="pl-PL" w:bidi="ar-SA"/>
        </w:rPr>
        <w:t>)</w:t>
      </w:r>
      <w:r w:rsidRPr="00C1647B">
        <w:rPr>
          <w:rFonts w:ascii="Calibri" w:hAnsi="Calibri" w:cs="Calibri"/>
          <w:sz w:val="24"/>
          <w:szCs w:val="24"/>
          <w:lang w:val="pl-PL" w:eastAsia="pl-PL" w:bidi="ar-SA"/>
        </w:rPr>
        <w:t xml:space="preserve"> zarejestrowane   na   terenie   Rzeczypospolitej   Polskiej   organizacje pozarządowe oraz podmioty, o których  mowa  w  art.3  ust.3  ustawy o działalności  pożytku  publicznego  </w:t>
      </w:r>
      <w:r>
        <w:rPr>
          <w:rFonts w:ascii="Calibri" w:hAnsi="Calibri" w:cs="Calibri"/>
          <w:sz w:val="24"/>
          <w:szCs w:val="24"/>
          <w:lang w:val="pl-PL" w:eastAsia="pl-PL" w:bidi="ar-SA"/>
        </w:rPr>
        <w:br/>
      </w:r>
    </w:p>
    <w:p w14:paraId="7E33FA21" w14:textId="77777777" w:rsidR="00021980" w:rsidRDefault="00021980" w:rsidP="00166B9D">
      <w:pPr>
        <w:suppressAutoHyphens w:val="0"/>
        <w:spacing w:after="0" w:line="240" w:lineRule="auto"/>
        <w:jc w:val="both"/>
        <w:textAlignment w:val="baseline"/>
        <w:rPr>
          <w:rFonts w:ascii="Calibri" w:hAnsi="Calibri" w:cs="Calibri"/>
          <w:sz w:val="24"/>
          <w:szCs w:val="24"/>
          <w:lang w:val="pl-PL" w:eastAsia="pl-PL" w:bidi="ar-SA"/>
        </w:rPr>
      </w:pPr>
    </w:p>
    <w:p w14:paraId="17E3522B" w14:textId="77777777" w:rsidR="00021980" w:rsidRDefault="00021980" w:rsidP="00166B9D">
      <w:pPr>
        <w:suppressAutoHyphens w:val="0"/>
        <w:spacing w:after="0" w:line="240" w:lineRule="auto"/>
        <w:jc w:val="both"/>
        <w:textAlignment w:val="baseline"/>
        <w:rPr>
          <w:rFonts w:ascii="Calibri" w:hAnsi="Calibri" w:cs="Calibri"/>
          <w:sz w:val="24"/>
          <w:szCs w:val="24"/>
          <w:lang w:val="pl-PL" w:eastAsia="pl-PL" w:bidi="ar-SA"/>
        </w:rPr>
      </w:pPr>
    </w:p>
    <w:p w14:paraId="0FA7544B" w14:textId="77777777" w:rsidR="00021980" w:rsidRDefault="00021980" w:rsidP="00166B9D">
      <w:pPr>
        <w:suppressAutoHyphens w:val="0"/>
        <w:spacing w:after="0" w:line="240" w:lineRule="auto"/>
        <w:jc w:val="both"/>
        <w:textAlignment w:val="baseline"/>
        <w:rPr>
          <w:rFonts w:ascii="Calibri" w:hAnsi="Calibri" w:cs="Calibri"/>
          <w:sz w:val="24"/>
          <w:szCs w:val="24"/>
          <w:lang w:val="pl-PL" w:eastAsia="pl-PL" w:bidi="ar-SA"/>
        </w:rPr>
      </w:pPr>
    </w:p>
    <w:p w14:paraId="031E6982" w14:textId="77777777" w:rsidR="00021980" w:rsidRDefault="00021980" w:rsidP="00166B9D">
      <w:pPr>
        <w:suppressAutoHyphens w:val="0"/>
        <w:spacing w:after="0" w:line="240" w:lineRule="auto"/>
        <w:jc w:val="both"/>
        <w:textAlignment w:val="baseline"/>
        <w:rPr>
          <w:rFonts w:ascii="Calibri" w:hAnsi="Calibri" w:cs="Calibri"/>
          <w:sz w:val="24"/>
          <w:szCs w:val="24"/>
          <w:lang w:val="pl-PL" w:eastAsia="pl-PL" w:bidi="ar-SA"/>
        </w:rPr>
      </w:pPr>
    </w:p>
    <w:p w14:paraId="2994E0D4" w14:textId="21598A61" w:rsidR="00166B9D" w:rsidRPr="00C1647B" w:rsidRDefault="00166B9D" w:rsidP="00166B9D">
      <w:pPr>
        <w:suppressAutoHyphens w:val="0"/>
        <w:spacing w:after="0" w:line="240" w:lineRule="auto"/>
        <w:jc w:val="both"/>
        <w:textAlignment w:val="baseline"/>
        <w:rPr>
          <w:rFonts w:ascii="Calibri" w:hAnsi="Calibri" w:cs="Calibri"/>
          <w:sz w:val="24"/>
          <w:szCs w:val="24"/>
          <w:lang w:val="pl-PL" w:eastAsia="pl-PL" w:bidi="ar-SA"/>
        </w:rPr>
      </w:pPr>
      <w:r w:rsidRPr="00C1647B">
        <w:rPr>
          <w:rFonts w:ascii="Calibri" w:hAnsi="Calibri" w:cs="Calibri"/>
          <w:sz w:val="24"/>
          <w:szCs w:val="24"/>
          <w:lang w:val="pl-PL" w:eastAsia="pl-PL" w:bidi="ar-SA"/>
        </w:rPr>
        <w:t>i o</w:t>
      </w:r>
      <w:r>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t>wolontariacie,  niebędące jednostkami sektora finansów</w:t>
      </w:r>
      <w:r>
        <w:rPr>
          <w:rFonts w:ascii="Calibri" w:hAnsi="Calibri" w:cs="Calibri"/>
          <w:sz w:val="24"/>
          <w:szCs w:val="24"/>
          <w:lang w:val="pl-PL" w:eastAsia="pl-PL" w:bidi="ar-SA"/>
        </w:rPr>
        <w:t xml:space="preserve"> publicznych w rozumieniu  </w:t>
      </w:r>
      <w:r w:rsidRPr="00C1647B">
        <w:rPr>
          <w:rFonts w:ascii="Calibri" w:hAnsi="Calibri" w:cs="Calibri"/>
          <w:sz w:val="24"/>
          <w:szCs w:val="24"/>
          <w:lang w:val="pl-PL" w:eastAsia="pl-PL" w:bidi="ar-SA"/>
        </w:rPr>
        <w:t>art.9  ustawy z dnia 27 sierpnia 2009 r. o finansach publicznych</w:t>
      </w:r>
      <w:r>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t xml:space="preserve">(Dz.U. z2021 r. poz. 305z </w:t>
      </w:r>
      <w:proofErr w:type="spellStart"/>
      <w:r w:rsidRPr="00C1647B">
        <w:rPr>
          <w:rFonts w:ascii="Calibri" w:hAnsi="Calibri" w:cs="Calibri"/>
          <w:sz w:val="24"/>
          <w:szCs w:val="24"/>
          <w:lang w:val="pl-PL" w:eastAsia="pl-PL" w:bidi="ar-SA"/>
        </w:rPr>
        <w:t>późn</w:t>
      </w:r>
      <w:proofErr w:type="spellEnd"/>
      <w:r w:rsidRPr="00C1647B">
        <w:rPr>
          <w:rFonts w:ascii="Calibri" w:hAnsi="Calibri" w:cs="Calibri"/>
          <w:sz w:val="24"/>
          <w:szCs w:val="24"/>
          <w:lang w:val="pl-PL" w:eastAsia="pl-PL" w:bidi="ar-SA"/>
        </w:rPr>
        <w:t>. zm.), a także</w:t>
      </w:r>
      <w:r>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t>niedziałające w celu osiągnięcia zysku osoby prawne lub</w:t>
      </w:r>
      <w:r>
        <w:rPr>
          <w:rFonts w:ascii="Calibri" w:hAnsi="Calibri" w:cs="Calibri"/>
          <w:sz w:val="24"/>
          <w:szCs w:val="24"/>
          <w:lang w:val="pl-PL" w:eastAsia="pl-PL" w:bidi="ar-SA"/>
        </w:rPr>
        <w:t xml:space="preserve"> jednostki </w:t>
      </w:r>
      <w:r w:rsidRPr="00166B9D">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t>organizacyjne  nieposiadające  osobowości prawnej, którym odrębna ustawa przyznaje zdolność prawną, w tym fundacje i stowarzyszenia; </w:t>
      </w:r>
    </w:p>
    <w:p w14:paraId="4F81FDCE" w14:textId="77777777" w:rsidR="00166B9D" w:rsidRPr="00C1647B" w:rsidRDefault="00166B9D" w:rsidP="00166B9D">
      <w:pPr>
        <w:suppressAutoHyphens w:val="0"/>
        <w:spacing w:after="0" w:line="240" w:lineRule="auto"/>
        <w:jc w:val="both"/>
        <w:textAlignment w:val="baseline"/>
        <w:rPr>
          <w:rFonts w:ascii="Segoe UI" w:hAnsi="Segoe UI" w:cs="Segoe UI"/>
          <w:sz w:val="24"/>
          <w:szCs w:val="24"/>
          <w:lang w:val="pl-PL" w:eastAsia="pl-PL" w:bidi="ar-SA"/>
        </w:rPr>
      </w:pPr>
      <w:r w:rsidRPr="00166B9D">
        <w:rPr>
          <w:rFonts w:ascii="Calibri" w:hAnsi="Calibri" w:cs="Calibri"/>
          <w:b/>
          <w:bCs/>
          <w:sz w:val="24"/>
          <w:szCs w:val="24"/>
          <w:lang w:val="pl-PL" w:eastAsia="pl-PL" w:bidi="ar-SA"/>
        </w:rPr>
        <w:t>b</w:t>
      </w:r>
      <w:r w:rsidRPr="00C1647B">
        <w:rPr>
          <w:rFonts w:ascii="Calibri" w:hAnsi="Calibri" w:cs="Calibri"/>
          <w:b/>
          <w:bCs/>
          <w:sz w:val="24"/>
          <w:szCs w:val="24"/>
          <w:lang w:val="pl-PL" w:eastAsia="pl-PL" w:bidi="ar-SA"/>
        </w:rPr>
        <w:t>)</w:t>
      </w:r>
      <w:r w:rsidRPr="00C1647B">
        <w:rPr>
          <w:rFonts w:ascii="Calibri" w:hAnsi="Calibri" w:cs="Calibri"/>
          <w:sz w:val="24"/>
          <w:szCs w:val="24"/>
          <w:lang w:val="pl-PL" w:eastAsia="pl-PL" w:bidi="ar-SA"/>
        </w:rPr>
        <w:t xml:space="preserve"> osoby  prawne  i  jednostki  organizacyjne  działające  na  podstawie</w:t>
      </w:r>
      <w:r>
        <w:rPr>
          <w:rFonts w:ascii="Calibri" w:hAnsi="Calibri" w:cs="Calibri"/>
          <w:sz w:val="24"/>
          <w:szCs w:val="24"/>
          <w:lang w:val="pl-PL" w:eastAsia="pl-PL" w:bidi="ar-SA"/>
        </w:rPr>
        <w:t xml:space="preserve"> przepisów o stosunku</w:t>
      </w:r>
      <w:r w:rsidRPr="00166B9D">
        <w:rPr>
          <w:rFonts w:ascii="Calibri" w:hAnsi="Calibri" w:cs="Calibri"/>
          <w:sz w:val="24"/>
          <w:szCs w:val="24"/>
          <w:lang w:val="pl-PL" w:eastAsia="pl-PL" w:bidi="ar-SA"/>
        </w:rPr>
        <w:t xml:space="preserve"> </w:t>
      </w:r>
      <w:r>
        <w:rPr>
          <w:rFonts w:ascii="Calibri" w:hAnsi="Calibri" w:cs="Calibri"/>
          <w:sz w:val="24"/>
          <w:szCs w:val="24"/>
          <w:lang w:val="pl-PL" w:eastAsia="pl-PL" w:bidi="ar-SA"/>
        </w:rPr>
        <w:t>Państwa</w:t>
      </w:r>
      <w:r w:rsidRPr="00C1647B">
        <w:rPr>
          <w:rFonts w:ascii="Calibri" w:hAnsi="Calibri" w:cs="Calibri"/>
          <w:sz w:val="24"/>
          <w:szCs w:val="24"/>
          <w:lang w:val="pl-PL" w:eastAsia="pl-PL" w:bidi="ar-SA"/>
        </w:rPr>
        <w:t>  do  Kościoła  Katolickiego w Rzeczypospolitej Polskiej, o stosunku Państwa do innych kościołów i  związków  wyznaniowych  oraz  o gwarancjach  wolności  sumienia i wyznania, jeżeli ich cele statutowe obejmują prowadzenie działalności pożytku publicznego; </w:t>
      </w:r>
    </w:p>
    <w:p w14:paraId="48F2AB0A" w14:textId="77777777" w:rsidR="00166B9D" w:rsidRPr="00C1647B" w:rsidRDefault="00166B9D" w:rsidP="00166B9D">
      <w:pPr>
        <w:suppressAutoHyphens w:val="0"/>
        <w:spacing w:after="0" w:line="240" w:lineRule="auto"/>
        <w:jc w:val="both"/>
        <w:textAlignment w:val="baseline"/>
        <w:rPr>
          <w:rFonts w:ascii="Segoe UI" w:hAnsi="Segoe UI" w:cs="Segoe UI"/>
          <w:sz w:val="24"/>
          <w:szCs w:val="24"/>
          <w:lang w:val="pl-PL" w:eastAsia="pl-PL" w:bidi="ar-SA"/>
        </w:rPr>
      </w:pPr>
      <w:r w:rsidRPr="00166B9D">
        <w:rPr>
          <w:rFonts w:ascii="Calibri" w:hAnsi="Calibri" w:cs="Calibri"/>
          <w:b/>
          <w:bCs/>
          <w:sz w:val="24"/>
          <w:szCs w:val="24"/>
          <w:lang w:val="pl-PL" w:eastAsia="pl-PL" w:bidi="ar-SA"/>
        </w:rPr>
        <w:t>c</w:t>
      </w:r>
      <w:r w:rsidRPr="00C1647B">
        <w:rPr>
          <w:rFonts w:ascii="Calibri" w:hAnsi="Calibri" w:cs="Calibri"/>
          <w:b/>
          <w:bCs/>
          <w:sz w:val="24"/>
          <w:szCs w:val="24"/>
          <w:lang w:val="pl-PL" w:eastAsia="pl-PL" w:bidi="ar-SA"/>
        </w:rPr>
        <w:t>)</w:t>
      </w:r>
      <w:r w:rsidRPr="00C1647B">
        <w:rPr>
          <w:rFonts w:ascii="Calibri" w:hAnsi="Calibri" w:cs="Calibri"/>
          <w:sz w:val="24"/>
          <w:szCs w:val="24"/>
          <w:lang w:val="pl-PL" w:eastAsia="pl-PL" w:bidi="ar-SA"/>
        </w:rPr>
        <w:t xml:space="preserve"> stowarzyszenia jednostek samorządu terytorialnego; </w:t>
      </w:r>
    </w:p>
    <w:p w14:paraId="20988B5B" w14:textId="77777777" w:rsidR="00166B9D" w:rsidRPr="00C1647B" w:rsidRDefault="00166B9D" w:rsidP="00166B9D">
      <w:pPr>
        <w:suppressAutoHyphens w:val="0"/>
        <w:spacing w:after="0" w:line="240" w:lineRule="auto"/>
        <w:jc w:val="both"/>
        <w:textAlignment w:val="baseline"/>
        <w:rPr>
          <w:rFonts w:ascii="Segoe UI" w:hAnsi="Segoe UI" w:cs="Segoe UI"/>
          <w:sz w:val="24"/>
          <w:szCs w:val="24"/>
          <w:lang w:val="pl-PL" w:eastAsia="pl-PL" w:bidi="ar-SA"/>
        </w:rPr>
      </w:pPr>
      <w:r w:rsidRPr="00166B9D">
        <w:rPr>
          <w:rFonts w:ascii="Calibri" w:hAnsi="Calibri" w:cs="Calibri"/>
          <w:b/>
          <w:bCs/>
          <w:sz w:val="24"/>
          <w:szCs w:val="24"/>
          <w:lang w:val="pl-PL" w:eastAsia="pl-PL" w:bidi="ar-SA"/>
        </w:rPr>
        <w:t>d</w:t>
      </w:r>
      <w:r w:rsidRPr="00C1647B">
        <w:rPr>
          <w:rFonts w:ascii="Calibri" w:hAnsi="Calibri" w:cs="Calibri"/>
          <w:b/>
          <w:bCs/>
          <w:sz w:val="24"/>
          <w:szCs w:val="24"/>
          <w:lang w:val="pl-PL" w:eastAsia="pl-PL" w:bidi="ar-SA"/>
        </w:rPr>
        <w:t>)</w:t>
      </w:r>
      <w:r w:rsidRPr="00C1647B">
        <w:rPr>
          <w:rFonts w:ascii="Calibri" w:hAnsi="Calibri" w:cs="Calibri"/>
          <w:sz w:val="24"/>
          <w:szCs w:val="24"/>
          <w:lang w:val="pl-PL" w:eastAsia="pl-PL" w:bidi="ar-SA"/>
        </w:rPr>
        <w:t xml:space="preserve"> spółdzielnie socjalne; </w:t>
      </w:r>
    </w:p>
    <w:p w14:paraId="1726EB0B" w14:textId="77777777" w:rsidR="00166B9D" w:rsidRPr="00C1647B" w:rsidRDefault="00166B9D" w:rsidP="00166B9D">
      <w:pPr>
        <w:suppressAutoHyphens w:val="0"/>
        <w:spacing w:after="0" w:line="240" w:lineRule="auto"/>
        <w:jc w:val="both"/>
        <w:textAlignment w:val="baseline"/>
        <w:rPr>
          <w:rFonts w:ascii="Segoe UI" w:hAnsi="Segoe UI" w:cs="Segoe UI"/>
          <w:sz w:val="24"/>
          <w:szCs w:val="24"/>
          <w:lang w:val="pl-PL" w:eastAsia="pl-PL" w:bidi="ar-SA"/>
        </w:rPr>
      </w:pPr>
      <w:r w:rsidRPr="00166B9D">
        <w:rPr>
          <w:rFonts w:ascii="Calibri" w:hAnsi="Calibri" w:cs="Calibri"/>
          <w:b/>
          <w:bCs/>
          <w:sz w:val="24"/>
          <w:szCs w:val="24"/>
          <w:lang w:val="pl-PL" w:eastAsia="pl-PL" w:bidi="ar-SA"/>
        </w:rPr>
        <w:t>e</w:t>
      </w:r>
      <w:r w:rsidRPr="00C1647B">
        <w:rPr>
          <w:rFonts w:ascii="Calibri" w:hAnsi="Calibri" w:cs="Calibri"/>
          <w:b/>
          <w:bCs/>
          <w:sz w:val="24"/>
          <w:szCs w:val="24"/>
          <w:lang w:val="pl-PL" w:eastAsia="pl-PL" w:bidi="ar-SA"/>
        </w:rPr>
        <w:t xml:space="preserve">) </w:t>
      </w:r>
      <w:r w:rsidRPr="00C1647B">
        <w:rPr>
          <w:rFonts w:ascii="Calibri" w:hAnsi="Calibri" w:cs="Calibri"/>
          <w:sz w:val="24"/>
          <w:szCs w:val="24"/>
          <w:lang w:val="pl-PL" w:eastAsia="pl-PL" w:bidi="ar-SA"/>
        </w:rPr>
        <w:t>spółki akcyjne i spółki z ograniczoną odpowiedzialnością niedziałające</w:t>
      </w:r>
      <w:r>
        <w:rPr>
          <w:rFonts w:ascii="Calibri" w:hAnsi="Calibri" w:cs="Calibri"/>
          <w:sz w:val="24"/>
          <w:szCs w:val="24"/>
          <w:lang w:val="pl-PL" w:eastAsia="pl-PL" w:bidi="ar-SA"/>
        </w:rPr>
        <w:t xml:space="preserve"> w celu osiągnięcia</w:t>
      </w:r>
      <w:r w:rsidRPr="00C1647B">
        <w:rPr>
          <w:rFonts w:ascii="Calibri" w:hAnsi="Calibri" w:cs="Calibri"/>
          <w:sz w:val="24"/>
          <w:szCs w:val="24"/>
          <w:lang w:val="pl-PL" w:eastAsia="pl-PL" w:bidi="ar-SA"/>
        </w:rPr>
        <w:t xml:space="preserve"> zysku  oraz  przeznaczające  całość  dochodu  na realizację celów statutowych, które nie przeznaczają zysku do podziału między swoich udziałowców, akcjonariuszy i pracowników. </w:t>
      </w:r>
    </w:p>
    <w:p w14:paraId="4B13B553" w14:textId="77777777" w:rsidR="00166B9D" w:rsidRPr="00C1647B" w:rsidRDefault="00166B9D" w:rsidP="00166B9D">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2.</w:t>
      </w:r>
      <w:r w:rsidRPr="00C1647B">
        <w:rPr>
          <w:rFonts w:ascii="Calibri" w:hAnsi="Calibri" w:cs="Calibri"/>
          <w:sz w:val="24"/>
          <w:szCs w:val="24"/>
          <w:lang w:val="pl-PL" w:eastAsia="pl-PL" w:bidi="ar-SA"/>
        </w:rPr>
        <w:t xml:space="preserve"> Do konkursu można złożyć </w:t>
      </w:r>
      <w:r w:rsidRPr="00C1647B">
        <w:rPr>
          <w:rFonts w:ascii="Calibri" w:hAnsi="Calibri" w:cs="Calibri"/>
          <w:b/>
          <w:bCs/>
          <w:sz w:val="24"/>
          <w:szCs w:val="24"/>
          <w:lang w:val="pl-PL" w:eastAsia="pl-PL" w:bidi="ar-SA"/>
        </w:rPr>
        <w:t>maksymalnie 1 wniosek</w:t>
      </w:r>
      <w:r w:rsidRPr="00C1647B">
        <w:rPr>
          <w:rFonts w:ascii="Calibri" w:hAnsi="Calibri" w:cs="Calibri"/>
          <w:sz w:val="24"/>
          <w:szCs w:val="24"/>
          <w:lang w:val="pl-PL" w:eastAsia="pl-PL" w:bidi="ar-SA"/>
        </w:rPr>
        <w:t xml:space="preserve"> w ramach jednego obszaru</w:t>
      </w:r>
      <w:r>
        <w:rPr>
          <w:rFonts w:ascii="Calibri" w:hAnsi="Calibri" w:cs="Calibri"/>
          <w:sz w:val="24"/>
          <w:szCs w:val="24"/>
          <w:lang w:val="pl-PL" w:eastAsia="pl-PL" w:bidi="ar-SA"/>
        </w:rPr>
        <w:t>/typu</w:t>
      </w:r>
      <w:r w:rsidRPr="00C1647B">
        <w:rPr>
          <w:rFonts w:ascii="Calibri" w:hAnsi="Calibri" w:cs="Calibri"/>
          <w:sz w:val="24"/>
          <w:szCs w:val="24"/>
          <w:lang w:val="pl-PL" w:eastAsia="pl-PL" w:bidi="ar-SA"/>
        </w:rPr>
        <w:t>. </w:t>
      </w:r>
    </w:p>
    <w:p w14:paraId="4E20110F" w14:textId="77777777" w:rsidR="00166B9D" w:rsidRPr="00C1647B" w:rsidRDefault="00166B9D" w:rsidP="00166B9D">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3.</w:t>
      </w:r>
      <w:r w:rsidRPr="00C1647B">
        <w:rPr>
          <w:rFonts w:ascii="Calibri" w:hAnsi="Calibri" w:cs="Calibri"/>
          <w:sz w:val="24"/>
          <w:szCs w:val="24"/>
          <w:lang w:val="pl-PL" w:eastAsia="pl-PL" w:bidi="ar-SA"/>
        </w:rPr>
        <w:t xml:space="preserve"> W konkursie finansowane będą te działania, które są realizowane w mieście Gdańsku, </w:t>
      </w:r>
      <w:r>
        <w:rPr>
          <w:rFonts w:ascii="Calibri" w:hAnsi="Calibri" w:cs="Calibri"/>
          <w:sz w:val="24"/>
          <w:szCs w:val="24"/>
          <w:lang w:val="pl-PL" w:eastAsia="pl-PL" w:bidi="ar-SA"/>
        </w:rPr>
        <w:br/>
      </w:r>
      <w:r w:rsidRPr="00C1647B">
        <w:rPr>
          <w:rFonts w:ascii="Calibri" w:hAnsi="Calibri" w:cs="Calibri"/>
          <w:sz w:val="24"/>
          <w:szCs w:val="24"/>
          <w:lang w:val="pl-PL" w:eastAsia="pl-PL" w:bidi="ar-SA"/>
        </w:rPr>
        <w:t>a w szczególnych wypadkach poza jego obszarem.  Adresatami działa muszą być przede wszystkim osoby mieszkające na terenie miasta Gdańska. </w:t>
      </w:r>
    </w:p>
    <w:p w14:paraId="3F3B5978" w14:textId="27708597" w:rsidR="00166B9D" w:rsidRDefault="00166B9D" w:rsidP="00166B9D">
      <w:pPr>
        <w:suppressAutoHyphens w:val="0"/>
        <w:spacing w:after="0" w:line="240" w:lineRule="auto"/>
        <w:ind w:right="45"/>
        <w:jc w:val="both"/>
        <w:textAlignment w:val="baseline"/>
        <w:rPr>
          <w:rFonts w:ascii="Calibri" w:hAnsi="Calibri" w:cs="Calibri"/>
          <w:sz w:val="24"/>
          <w:szCs w:val="24"/>
          <w:lang w:val="pl-PL" w:eastAsia="pl-PL" w:bidi="ar-SA"/>
        </w:rPr>
      </w:pPr>
      <w:r w:rsidRPr="00C1647B">
        <w:rPr>
          <w:rFonts w:ascii="Calibri" w:hAnsi="Calibri" w:cs="Calibri"/>
          <w:b/>
          <w:bCs/>
          <w:sz w:val="24"/>
          <w:szCs w:val="24"/>
          <w:lang w:val="pl-PL" w:eastAsia="pl-PL" w:bidi="ar-SA"/>
        </w:rPr>
        <w:t>4</w:t>
      </w:r>
      <w:r w:rsidRPr="00C1647B">
        <w:rPr>
          <w:rFonts w:ascii="Calibri" w:hAnsi="Calibri" w:cs="Calibri"/>
          <w:sz w:val="24"/>
          <w:szCs w:val="24"/>
          <w:lang w:val="pl-PL" w:eastAsia="pl-PL" w:bidi="ar-SA"/>
        </w:rPr>
        <w:t xml:space="preserve">. Oferent nie może złożyć tożsamej oferty na to samo przedsięwzięcie do innego Operatora w ramach </w:t>
      </w:r>
      <w:r>
        <w:rPr>
          <w:rFonts w:ascii="Calibri" w:hAnsi="Calibri" w:cs="Calibri"/>
          <w:sz w:val="24"/>
          <w:szCs w:val="24"/>
          <w:lang w:val="pl-PL" w:eastAsia="pl-PL" w:bidi="ar-SA"/>
        </w:rPr>
        <w:t xml:space="preserve">pozostałych 5 </w:t>
      </w:r>
      <w:r w:rsidRPr="00C1647B">
        <w:rPr>
          <w:rFonts w:ascii="Calibri" w:hAnsi="Calibri" w:cs="Calibri"/>
          <w:sz w:val="24"/>
          <w:szCs w:val="24"/>
          <w:lang w:val="pl-PL" w:eastAsia="pl-PL" w:bidi="ar-SA"/>
        </w:rPr>
        <w:t>Gdańskich Funduszy. </w:t>
      </w:r>
    </w:p>
    <w:p w14:paraId="7A74B999" w14:textId="257BC028" w:rsidR="002C54EC" w:rsidRPr="002C54EC" w:rsidRDefault="002C54EC" w:rsidP="002C54EC">
      <w:pPr>
        <w:jc w:val="both"/>
        <w:rPr>
          <w:rStyle w:val="eop"/>
          <w:rFonts w:ascii="Calibri" w:hAnsi="Calibri" w:cs="Calibri"/>
          <w:color w:val="000000"/>
          <w:sz w:val="24"/>
          <w:szCs w:val="24"/>
        </w:rPr>
      </w:pPr>
      <w:r>
        <w:rPr>
          <w:rFonts w:asciiTheme="minorHAnsi" w:hAnsiTheme="minorHAnsi" w:cstheme="minorHAnsi"/>
          <w:b/>
          <w:bCs/>
        </w:rPr>
        <w:t>5</w:t>
      </w:r>
      <w:r w:rsidRPr="00D560DF">
        <w:rPr>
          <w:rFonts w:asciiTheme="minorHAnsi" w:hAnsiTheme="minorHAnsi" w:cstheme="minorHAnsi"/>
          <w:b/>
          <w:bCs/>
        </w:rPr>
        <w:t>.</w:t>
      </w:r>
      <w:r w:rsidRPr="00D560DF">
        <w:rPr>
          <w:rFonts w:asciiTheme="minorHAnsi" w:hAnsiTheme="minorHAnsi" w:cstheme="minorHAnsi"/>
        </w:rPr>
        <w:t xml:space="preserve"> </w:t>
      </w:r>
      <w:proofErr w:type="spellStart"/>
      <w:r w:rsidRPr="002C54EC">
        <w:rPr>
          <w:rStyle w:val="normaltextrun"/>
          <w:rFonts w:ascii="Calibri" w:hAnsi="Calibri" w:cs="Calibri"/>
          <w:color w:val="000000"/>
          <w:sz w:val="24"/>
          <w:szCs w:val="24"/>
        </w:rPr>
        <w:t>Zgodnie</w:t>
      </w:r>
      <w:proofErr w:type="spellEnd"/>
      <w:r w:rsidRPr="002C54EC">
        <w:rPr>
          <w:rStyle w:val="normaltextrun"/>
          <w:rFonts w:ascii="Calibri" w:hAnsi="Calibri" w:cs="Calibri"/>
          <w:color w:val="000000"/>
          <w:sz w:val="24"/>
          <w:szCs w:val="24"/>
        </w:rPr>
        <w:t xml:space="preserve"> z </w:t>
      </w:r>
      <w:proofErr w:type="spellStart"/>
      <w:r w:rsidRPr="002C54EC">
        <w:rPr>
          <w:rStyle w:val="normaltextrun"/>
          <w:rFonts w:ascii="Calibri" w:hAnsi="Calibri" w:cs="Calibri"/>
          <w:color w:val="000000"/>
          <w:sz w:val="24"/>
          <w:szCs w:val="24"/>
        </w:rPr>
        <w:t>zapisami</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Ustawy</w:t>
      </w:r>
      <w:proofErr w:type="spellEnd"/>
      <w:r w:rsidRPr="002C54EC">
        <w:rPr>
          <w:rStyle w:val="normaltextrun"/>
          <w:rFonts w:ascii="Calibri" w:hAnsi="Calibri" w:cs="Calibri"/>
          <w:color w:val="000000"/>
          <w:sz w:val="24"/>
          <w:szCs w:val="24"/>
        </w:rPr>
        <w:t xml:space="preserve"> z dn. 19 </w:t>
      </w:r>
      <w:proofErr w:type="spellStart"/>
      <w:r w:rsidRPr="002C54EC">
        <w:rPr>
          <w:rStyle w:val="normaltextrun"/>
          <w:rFonts w:ascii="Calibri" w:hAnsi="Calibri" w:cs="Calibri"/>
          <w:color w:val="000000"/>
          <w:sz w:val="24"/>
          <w:szCs w:val="24"/>
        </w:rPr>
        <w:t>lipca</w:t>
      </w:r>
      <w:proofErr w:type="spellEnd"/>
      <w:r w:rsidRPr="002C54EC">
        <w:rPr>
          <w:rStyle w:val="normaltextrun"/>
          <w:rFonts w:ascii="Calibri" w:hAnsi="Calibri" w:cs="Calibri"/>
          <w:color w:val="000000"/>
          <w:sz w:val="24"/>
          <w:szCs w:val="24"/>
        </w:rPr>
        <w:t xml:space="preserve"> 2019r. o </w:t>
      </w:r>
      <w:proofErr w:type="spellStart"/>
      <w:r w:rsidRPr="002C54EC">
        <w:rPr>
          <w:rStyle w:val="normaltextrun"/>
          <w:rFonts w:ascii="Calibri" w:hAnsi="Calibri" w:cs="Calibri"/>
          <w:color w:val="000000"/>
          <w:sz w:val="24"/>
          <w:szCs w:val="24"/>
        </w:rPr>
        <w:t>zapewnianiu</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dostępności</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osobom</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ze</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szczególnymi</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potrzebami</w:t>
      </w:r>
      <w:proofErr w:type="spellEnd"/>
      <w:r w:rsidRPr="002C54EC">
        <w:rPr>
          <w:rStyle w:val="normaltextrun"/>
          <w:rFonts w:ascii="Calibri" w:hAnsi="Calibri" w:cs="Calibri"/>
          <w:color w:val="000000"/>
          <w:sz w:val="24"/>
          <w:szCs w:val="24"/>
        </w:rPr>
        <w:t> (</w:t>
      </w:r>
      <w:proofErr w:type="spellStart"/>
      <w:r w:rsidRPr="002C54EC">
        <w:rPr>
          <w:rStyle w:val="spellingerror"/>
          <w:rFonts w:ascii="Calibri" w:hAnsi="Calibri" w:cs="Calibri"/>
          <w:color w:val="000000"/>
          <w:sz w:val="24"/>
          <w:szCs w:val="24"/>
        </w:rPr>
        <w:t>UzD</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podmioty</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korzystające</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ze</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środków</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publicznych</w:t>
      </w:r>
      <w:proofErr w:type="spellEnd"/>
      <w:r w:rsidRPr="002C54EC">
        <w:rPr>
          <w:rStyle w:val="normaltextrun"/>
          <w:rFonts w:ascii="Calibri" w:hAnsi="Calibri" w:cs="Calibri"/>
          <w:color w:val="000000"/>
          <w:sz w:val="24"/>
          <w:szCs w:val="24"/>
        </w:rPr>
        <w:t xml:space="preserve">, w </w:t>
      </w:r>
      <w:proofErr w:type="spellStart"/>
      <w:r w:rsidRPr="002C54EC">
        <w:rPr>
          <w:rStyle w:val="normaltextrun"/>
          <w:rFonts w:ascii="Calibri" w:hAnsi="Calibri" w:cs="Calibri"/>
          <w:color w:val="000000"/>
          <w:sz w:val="24"/>
          <w:szCs w:val="24"/>
        </w:rPr>
        <w:t>tym</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organizacje</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pozarządowe</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są</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zobowiązane</w:t>
      </w:r>
      <w:proofErr w:type="spellEnd"/>
      <w:r w:rsidRPr="002C54EC">
        <w:rPr>
          <w:rStyle w:val="normaltextrun"/>
          <w:rFonts w:ascii="Calibri" w:hAnsi="Calibri" w:cs="Calibri"/>
          <w:color w:val="000000"/>
          <w:sz w:val="24"/>
          <w:szCs w:val="24"/>
        </w:rPr>
        <w:t xml:space="preserve"> do </w:t>
      </w:r>
      <w:proofErr w:type="spellStart"/>
      <w:r w:rsidRPr="002C54EC">
        <w:rPr>
          <w:rStyle w:val="normaltextrun"/>
          <w:rFonts w:ascii="Calibri" w:hAnsi="Calibri" w:cs="Calibri"/>
          <w:color w:val="000000"/>
          <w:sz w:val="24"/>
          <w:szCs w:val="24"/>
        </w:rPr>
        <w:t>respektowania</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jej</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zapisów</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celem</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zapewnienia</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różnorodnym</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odbiorcom</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działań</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równego</w:t>
      </w:r>
      <w:proofErr w:type="spellEnd"/>
      <w:r w:rsidRPr="002C54EC">
        <w:rPr>
          <w:rStyle w:val="normaltextrun"/>
          <w:rFonts w:ascii="Calibri" w:hAnsi="Calibri" w:cs="Calibri"/>
          <w:color w:val="000000"/>
          <w:sz w:val="24"/>
          <w:szCs w:val="24"/>
        </w:rPr>
        <w:t xml:space="preserve"> do </w:t>
      </w:r>
      <w:proofErr w:type="spellStart"/>
      <w:r w:rsidRPr="002C54EC">
        <w:rPr>
          <w:rStyle w:val="normaltextrun"/>
          <w:rFonts w:ascii="Calibri" w:hAnsi="Calibri" w:cs="Calibri"/>
          <w:color w:val="000000"/>
          <w:sz w:val="24"/>
          <w:szCs w:val="24"/>
        </w:rPr>
        <w:t>nich</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dostępu</w:t>
      </w:r>
      <w:proofErr w:type="spellEnd"/>
      <w:r w:rsidRPr="002C54EC">
        <w:rPr>
          <w:rStyle w:val="normaltextrun"/>
          <w:rFonts w:ascii="Calibri" w:hAnsi="Calibri" w:cs="Calibri"/>
          <w:color w:val="000000"/>
          <w:sz w:val="24"/>
          <w:szCs w:val="24"/>
        </w:rPr>
        <w:t>.</w:t>
      </w:r>
      <w:r w:rsidRPr="002C54EC">
        <w:rPr>
          <w:rStyle w:val="eop"/>
          <w:rFonts w:ascii="Calibri" w:hAnsi="Calibri" w:cs="Calibri"/>
          <w:color w:val="000000"/>
          <w:sz w:val="24"/>
          <w:szCs w:val="24"/>
        </w:rPr>
        <w:t> </w:t>
      </w:r>
    </w:p>
    <w:p w14:paraId="62E43572" w14:textId="50CE98C1" w:rsidR="00166B9D" w:rsidRPr="002C54EC" w:rsidRDefault="002C54EC" w:rsidP="002C54EC">
      <w:pPr>
        <w:jc w:val="both"/>
        <w:rPr>
          <w:rFonts w:ascii="Calibri" w:hAnsi="Calibri" w:cs="Calibri"/>
          <w:sz w:val="24"/>
          <w:szCs w:val="24"/>
        </w:rPr>
      </w:pPr>
      <w:proofErr w:type="spellStart"/>
      <w:r w:rsidRPr="002C54EC">
        <w:rPr>
          <w:rStyle w:val="normaltextrun"/>
          <w:rFonts w:ascii="Calibri" w:hAnsi="Calibri" w:cs="Calibri"/>
          <w:color w:val="000000"/>
          <w:sz w:val="24"/>
          <w:szCs w:val="24"/>
        </w:rPr>
        <w:t>Wypełnienie</w:t>
      </w:r>
      <w:proofErr w:type="spellEnd"/>
      <w:r w:rsidRPr="002C54EC">
        <w:rPr>
          <w:rStyle w:val="normaltextrun"/>
          <w:rFonts w:ascii="Calibri" w:hAnsi="Calibri" w:cs="Calibri"/>
          <w:color w:val="000000"/>
          <w:sz w:val="24"/>
          <w:szCs w:val="24"/>
        </w:rPr>
        <w:t xml:space="preserve"> </w:t>
      </w:r>
      <w:proofErr w:type="spellStart"/>
      <w:r w:rsidRPr="009F052D">
        <w:rPr>
          <w:rStyle w:val="normaltextrun"/>
          <w:rFonts w:ascii="Calibri" w:hAnsi="Calibri" w:cs="Calibri"/>
          <w:color w:val="000000"/>
          <w:sz w:val="24"/>
          <w:szCs w:val="24"/>
        </w:rPr>
        <w:t>zał</w:t>
      </w:r>
      <w:proofErr w:type="spellEnd"/>
      <w:r w:rsidR="009F052D">
        <w:rPr>
          <w:rStyle w:val="normaltextrun"/>
          <w:rFonts w:ascii="Calibri" w:hAnsi="Calibri" w:cs="Calibri"/>
          <w:color w:val="000000"/>
          <w:sz w:val="24"/>
          <w:szCs w:val="24"/>
        </w:rPr>
        <w:t>.</w:t>
      </w:r>
      <w:r w:rsidRPr="009F052D">
        <w:rPr>
          <w:rStyle w:val="normaltextrun"/>
          <w:rFonts w:ascii="Calibri" w:hAnsi="Calibri" w:cs="Calibri"/>
          <w:color w:val="000000"/>
          <w:sz w:val="24"/>
          <w:szCs w:val="24"/>
        </w:rPr>
        <w:t xml:space="preserve"> </w:t>
      </w:r>
      <w:r w:rsidRPr="009F052D">
        <w:rPr>
          <w:rStyle w:val="normaltextrun"/>
          <w:rFonts w:ascii="Calibri" w:hAnsi="Calibri" w:cs="Calibri"/>
          <w:b/>
          <w:bCs/>
          <w:color w:val="000000"/>
          <w:sz w:val="24"/>
          <w:szCs w:val="24"/>
        </w:rPr>
        <w:t>nr</w:t>
      </w:r>
      <w:r w:rsidR="004831FA" w:rsidRPr="009F052D">
        <w:rPr>
          <w:rStyle w:val="normaltextrun"/>
          <w:rFonts w:ascii="Calibri" w:hAnsi="Calibri" w:cs="Calibri"/>
          <w:b/>
          <w:bCs/>
          <w:color w:val="000000"/>
          <w:sz w:val="24"/>
          <w:szCs w:val="24"/>
        </w:rPr>
        <w:t xml:space="preserve"> </w:t>
      </w:r>
      <w:r w:rsidR="009F052D">
        <w:rPr>
          <w:rStyle w:val="normaltextrun"/>
          <w:rFonts w:ascii="Calibri" w:hAnsi="Calibri" w:cs="Calibri"/>
          <w:b/>
          <w:bCs/>
          <w:color w:val="000000"/>
          <w:sz w:val="24"/>
          <w:szCs w:val="24"/>
        </w:rPr>
        <w:t>5</w:t>
      </w:r>
      <w:r w:rsidRPr="002C54EC">
        <w:rPr>
          <w:rStyle w:val="normaltextrun"/>
          <w:rFonts w:ascii="Calibri" w:hAnsi="Calibri" w:cs="Calibri"/>
          <w:color w:val="000000"/>
          <w:sz w:val="24"/>
          <w:szCs w:val="24"/>
        </w:rPr>
        <w:t xml:space="preserve"> </w:t>
      </w:r>
      <w:r w:rsidR="009F052D">
        <w:rPr>
          <w:rStyle w:val="normaltextrun"/>
          <w:rFonts w:ascii="Calibri" w:hAnsi="Calibri" w:cs="Calibri"/>
          <w:color w:val="000000"/>
          <w:sz w:val="24"/>
          <w:szCs w:val="24"/>
        </w:rPr>
        <w:t xml:space="preserve">- </w:t>
      </w:r>
      <w:proofErr w:type="spellStart"/>
      <w:r w:rsidR="009F052D">
        <w:rPr>
          <w:rStyle w:val="normaltextrun"/>
          <w:rFonts w:ascii="Calibri" w:hAnsi="Calibri" w:cs="Calibri"/>
          <w:color w:val="000000"/>
          <w:sz w:val="24"/>
          <w:szCs w:val="24"/>
        </w:rPr>
        <w:t>a</w:t>
      </w:r>
      <w:r w:rsidRPr="002C54EC">
        <w:rPr>
          <w:rStyle w:val="normaltextrun"/>
          <w:rFonts w:ascii="Calibri" w:hAnsi="Calibri" w:cs="Calibri"/>
          <w:color w:val="000000"/>
          <w:sz w:val="24"/>
          <w:szCs w:val="24"/>
        </w:rPr>
        <w:t>nkiety</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dotyczącej</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dostępności</w:t>
      </w:r>
      <w:proofErr w:type="spellEnd"/>
      <w:r w:rsidRPr="002C54EC">
        <w:rPr>
          <w:rStyle w:val="normaltextrun"/>
          <w:rFonts w:ascii="Calibri" w:hAnsi="Calibri" w:cs="Calibri"/>
          <w:color w:val="000000"/>
          <w:sz w:val="24"/>
          <w:szCs w:val="24"/>
        </w:rPr>
        <w:t xml:space="preserve">, </w:t>
      </w:r>
      <w:r w:rsidRPr="002C54EC">
        <w:rPr>
          <w:rStyle w:val="normaltextrun"/>
          <w:rFonts w:ascii="Calibri" w:hAnsi="Calibri" w:cs="Calibri"/>
          <w:b/>
          <w:bCs/>
          <w:color w:val="000000"/>
          <w:sz w:val="24"/>
          <w:szCs w:val="24"/>
        </w:rPr>
        <w:t xml:space="preserve">jest </w:t>
      </w:r>
      <w:proofErr w:type="spellStart"/>
      <w:r w:rsidRPr="002C54EC">
        <w:rPr>
          <w:rStyle w:val="normaltextrun"/>
          <w:rFonts w:ascii="Calibri" w:hAnsi="Calibri" w:cs="Calibri"/>
          <w:b/>
          <w:bCs/>
          <w:color w:val="000000"/>
          <w:sz w:val="24"/>
          <w:szCs w:val="24"/>
        </w:rPr>
        <w:t>warunkiem</w:t>
      </w:r>
      <w:proofErr w:type="spellEnd"/>
      <w:r w:rsidRPr="002C54EC">
        <w:rPr>
          <w:rStyle w:val="normaltextrun"/>
          <w:rFonts w:ascii="Calibri" w:hAnsi="Calibri" w:cs="Calibri"/>
          <w:b/>
          <w:bCs/>
          <w:color w:val="000000"/>
          <w:sz w:val="24"/>
          <w:szCs w:val="24"/>
        </w:rPr>
        <w:t xml:space="preserve"> </w:t>
      </w:r>
      <w:proofErr w:type="spellStart"/>
      <w:r w:rsidRPr="002C54EC">
        <w:rPr>
          <w:rStyle w:val="normaltextrun"/>
          <w:rFonts w:ascii="Calibri" w:hAnsi="Calibri" w:cs="Calibri"/>
          <w:b/>
          <w:bCs/>
          <w:color w:val="000000"/>
          <w:sz w:val="24"/>
          <w:szCs w:val="24"/>
        </w:rPr>
        <w:t>koniecznym</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dla</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uzyskania</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pozytywnej</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oceny</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formalnej</w:t>
      </w:r>
      <w:proofErr w:type="spellEnd"/>
      <w:r w:rsidRPr="002C54EC">
        <w:rPr>
          <w:rStyle w:val="normaltextrun"/>
          <w:rFonts w:ascii="Calibri" w:hAnsi="Calibri" w:cs="Calibri"/>
          <w:color w:val="000000"/>
          <w:sz w:val="24"/>
          <w:szCs w:val="24"/>
        </w:rPr>
        <w:t xml:space="preserve">, co </w:t>
      </w:r>
      <w:proofErr w:type="spellStart"/>
      <w:r w:rsidRPr="002C54EC">
        <w:rPr>
          <w:rStyle w:val="normaltextrun"/>
          <w:rFonts w:ascii="Calibri" w:hAnsi="Calibri" w:cs="Calibri"/>
          <w:color w:val="000000"/>
          <w:sz w:val="24"/>
          <w:szCs w:val="24"/>
        </w:rPr>
        <w:t>nie</w:t>
      </w:r>
      <w:proofErr w:type="spellEnd"/>
      <w:r w:rsidRPr="002C54EC">
        <w:rPr>
          <w:rStyle w:val="normaltextrun"/>
          <w:rFonts w:ascii="Calibri" w:hAnsi="Calibri" w:cs="Calibri"/>
          <w:color w:val="000000"/>
          <w:sz w:val="24"/>
          <w:szCs w:val="24"/>
        </w:rPr>
        <w:t xml:space="preserve"> ma </w:t>
      </w:r>
      <w:proofErr w:type="spellStart"/>
      <w:r w:rsidRPr="002C54EC">
        <w:rPr>
          <w:rStyle w:val="normaltextrun"/>
          <w:rFonts w:ascii="Calibri" w:hAnsi="Calibri" w:cs="Calibri"/>
          <w:color w:val="000000"/>
          <w:sz w:val="24"/>
          <w:szCs w:val="24"/>
        </w:rPr>
        <w:t>wpływu</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na</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ocenę</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merytoryczną</w:t>
      </w:r>
      <w:proofErr w:type="spellEnd"/>
      <w:r w:rsidRPr="002C54EC">
        <w:rPr>
          <w:rStyle w:val="normaltextrun"/>
          <w:rFonts w:ascii="Calibri" w:hAnsi="Calibri" w:cs="Calibri"/>
          <w:color w:val="000000"/>
          <w:sz w:val="24"/>
          <w:szCs w:val="24"/>
        </w:rPr>
        <w:t xml:space="preserve"> </w:t>
      </w:r>
      <w:proofErr w:type="spellStart"/>
      <w:r w:rsidRPr="002C54EC">
        <w:rPr>
          <w:rStyle w:val="normaltextrun"/>
          <w:rFonts w:ascii="Calibri" w:hAnsi="Calibri" w:cs="Calibri"/>
          <w:color w:val="000000"/>
          <w:sz w:val="24"/>
          <w:szCs w:val="24"/>
        </w:rPr>
        <w:t>wniosku</w:t>
      </w:r>
      <w:proofErr w:type="spellEnd"/>
      <w:r w:rsidRPr="002C54EC">
        <w:rPr>
          <w:rStyle w:val="normaltextrun"/>
          <w:rFonts w:ascii="Calibri" w:hAnsi="Calibri" w:cs="Calibri"/>
          <w:color w:val="000000"/>
          <w:sz w:val="24"/>
          <w:szCs w:val="24"/>
        </w:rPr>
        <w:t>.</w:t>
      </w:r>
      <w:r w:rsidRPr="002C54EC">
        <w:rPr>
          <w:rStyle w:val="eop"/>
          <w:rFonts w:ascii="Calibri" w:hAnsi="Calibri" w:cs="Calibri"/>
          <w:color w:val="000000"/>
          <w:sz w:val="24"/>
          <w:szCs w:val="24"/>
        </w:rPr>
        <w:t> </w:t>
      </w:r>
    </w:p>
    <w:p w14:paraId="1E503391" w14:textId="77777777" w:rsidR="00C1647B" w:rsidRPr="00C1647B" w:rsidRDefault="00C1647B" w:rsidP="00C1647B">
      <w:pPr>
        <w:shd w:val="clear" w:color="auto" w:fill="FFFFFF"/>
        <w:suppressAutoHyphens w:val="0"/>
        <w:spacing w:after="0" w:line="240" w:lineRule="auto"/>
        <w:textAlignment w:val="baseline"/>
        <w:rPr>
          <w:rFonts w:ascii="Segoe UI" w:hAnsi="Segoe UI" w:cs="Segoe UI"/>
          <w:lang w:val="pl-PL" w:eastAsia="pl-PL" w:bidi="ar-SA"/>
        </w:rPr>
      </w:pPr>
      <w:r w:rsidRPr="00C1647B">
        <w:rPr>
          <w:rFonts w:ascii="Calibri" w:hAnsi="Calibri" w:cs="Calibri"/>
          <w:lang w:val="pl-PL" w:eastAsia="pl-PL" w:bidi="ar-SA"/>
        </w:rPr>
        <w:t> </w:t>
      </w:r>
    </w:p>
    <w:p w14:paraId="05D7160D" w14:textId="05B6E572" w:rsidR="00C1647B" w:rsidRPr="004831FA" w:rsidRDefault="00C1647B" w:rsidP="002C54EC">
      <w:pPr>
        <w:suppressAutoHyphens w:val="0"/>
        <w:spacing w:after="0" w:line="240" w:lineRule="auto"/>
        <w:ind w:left="1425"/>
        <w:textAlignment w:val="baseline"/>
        <w:rPr>
          <w:rFonts w:ascii="Calibri" w:hAnsi="Calibri" w:cs="Calibri"/>
          <w:smallCaps/>
          <w:lang w:val="pl-PL" w:eastAsia="pl-PL" w:bidi="ar-SA"/>
        </w:rPr>
      </w:pPr>
      <w:r w:rsidRPr="00C1647B">
        <w:rPr>
          <w:rFonts w:ascii="Calibri" w:hAnsi="Calibri" w:cs="Calibri"/>
          <w:b/>
          <w:bCs/>
          <w:smallCaps/>
          <w:lang w:val="pl-PL" w:eastAsia="pl-PL" w:bidi="ar-SA"/>
        </w:rPr>
        <w:t xml:space="preserve">III. JAKIEGO RODZAJU KOSZTY MOGĄ BYĆ </w:t>
      </w:r>
      <w:r w:rsidR="002C54EC" w:rsidRPr="004831FA">
        <w:rPr>
          <w:rFonts w:ascii="Calibri" w:hAnsi="Calibri" w:cs="Calibri"/>
          <w:b/>
          <w:bCs/>
          <w:smallCaps/>
          <w:lang w:val="pl-PL" w:eastAsia="pl-PL" w:bidi="ar-SA"/>
        </w:rPr>
        <w:t>DO</w:t>
      </w:r>
      <w:r w:rsidRPr="00C1647B">
        <w:rPr>
          <w:rFonts w:ascii="Calibri" w:hAnsi="Calibri" w:cs="Calibri"/>
          <w:b/>
          <w:bCs/>
          <w:smallCaps/>
          <w:lang w:val="pl-PL" w:eastAsia="pl-PL" w:bidi="ar-SA"/>
        </w:rPr>
        <w:t>FINANSOWANE?</w:t>
      </w:r>
      <w:r w:rsidRPr="00C1647B">
        <w:rPr>
          <w:rFonts w:ascii="Calibri" w:hAnsi="Calibri" w:cs="Calibri"/>
          <w:smallCaps/>
          <w:lang w:val="pl-PL" w:eastAsia="pl-PL" w:bidi="ar-SA"/>
        </w:rPr>
        <w:t> </w:t>
      </w:r>
    </w:p>
    <w:p w14:paraId="19757019" w14:textId="77777777" w:rsidR="002C54EC" w:rsidRPr="00C1647B" w:rsidRDefault="002C54EC" w:rsidP="002C54EC">
      <w:pPr>
        <w:suppressAutoHyphens w:val="0"/>
        <w:spacing w:after="0" w:line="240" w:lineRule="auto"/>
        <w:ind w:left="1425"/>
        <w:textAlignment w:val="baseline"/>
        <w:rPr>
          <w:rFonts w:ascii="Calibri" w:hAnsi="Calibri" w:cs="Calibri"/>
          <w:smallCaps/>
          <w:sz w:val="24"/>
          <w:szCs w:val="24"/>
          <w:lang w:val="pl-PL" w:eastAsia="pl-PL" w:bidi="ar-SA"/>
        </w:rPr>
      </w:pPr>
    </w:p>
    <w:p w14:paraId="27759211" w14:textId="677F4CCE" w:rsidR="00C1647B" w:rsidRPr="00C1647B" w:rsidRDefault="00C1647B" w:rsidP="002C54EC">
      <w:pPr>
        <w:suppressAutoHyphens w:val="0"/>
        <w:spacing w:after="0" w:line="240" w:lineRule="auto"/>
        <w:ind w:right="-90"/>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1.</w:t>
      </w:r>
      <w:r w:rsidRPr="00C1647B">
        <w:rPr>
          <w:rFonts w:ascii="Calibri" w:hAnsi="Calibri" w:cs="Calibri"/>
          <w:sz w:val="24"/>
          <w:szCs w:val="24"/>
          <w:lang w:val="pl-PL" w:eastAsia="pl-PL" w:bidi="ar-SA"/>
        </w:rPr>
        <w:t xml:space="preserve"> Z otrzymanego wsparcia można </w:t>
      </w:r>
      <w:r w:rsidR="002C54EC" w:rsidRPr="005412BB">
        <w:rPr>
          <w:rFonts w:ascii="Calibri" w:hAnsi="Calibri" w:cs="Calibri"/>
          <w:sz w:val="24"/>
          <w:szCs w:val="24"/>
          <w:lang w:val="pl-PL" w:eastAsia="pl-PL" w:bidi="ar-SA"/>
        </w:rPr>
        <w:t>do</w:t>
      </w:r>
      <w:r w:rsidRPr="00C1647B">
        <w:rPr>
          <w:rFonts w:ascii="Calibri" w:hAnsi="Calibri" w:cs="Calibri"/>
          <w:sz w:val="24"/>
          <w:szCs w:val="24"/>
          <w:lang w:val="pl-PL" w:eastAsia="pl-PL" w:bidi="ar-SA"/>
        </w:rPr>
        <w:t>finansować koszty służące bezpośrednio osiągnięciu zakładanych rezultatów.  W ramach kosztów projektu pokryte mogą być tylko koszty kwalifikowa</w:t>
      </w:r>
      <w:r w:rsidR="002C54EC">
        <w:rPr>
          <w:rFonts w:ascii="Calibri" w:hAnsi="Calibri" w:cs="Calibri"/>
          <w:sz w:val="24"/>
          <w:szCs w:val="24"/>
          <w:lang w:val="pl-PL" w:eastAsia="pl-PL" w:bidi="ar-SA"/>
        </w:rPr>
        <w:t>l</w:t>
      </w:r>
      <w:r w:rsidRPr="00C1647B">
        <w:rPr>
          <w:rFonts w:ascii="Calibri" w:hAnsi="Calibri" w:cs="Calibri"/>
          <w:sz w:val="24"/>
          <w:szCs w:val="24"/>
          <w:lang w:val="pl-PL" w:eastAsia="pl-PL" w:bidi="ar-SA"/>
        </w:rPr>
        <w:t>ne. Koszty kwalifikowa</w:t>
      </w:r>
      <w:r w:rsidR="002C54EC" w:rsidRPr="005412BB">
        <w:rPr>
          <w:rFonts w:ascii="Calibri" w:hAnsi="Calibri" w:cs="Calibri"/>
          <w:sz w:val="24"/>
          <w:szCs w:val="24"/>
          <w:lang w:val="pl-PL" w:eastAsia="pl-PL" w:bidi="ar-SA"/>
        </w:rPr>
        <w:t>l</w:t>
      </w:r>
      <w:r w:rsidRPr="00C1647B">
        <w:rPr>
          <w:rFonts w:ascii="Calibri" w:hAnsi="Calibri" w:cs="Calibri"/>
          <w:sz w:val="24"/>
          <w:szCs w:val="24"/>
          <w:lang w:val="pl-PL" w:eastAsia="pl-PL" w:bidi="ar-SA"/>
        </w:rPr>
        <w:t xml:space="preserve">ne to niezbędne, zaplanowane w budżecie oraz rozsądne wydatki poniesione przez organizację w trakcie realizacji projektu, zapisane w jej księgach zgodnie  z zasadami księgowości (możliwe do zidentyfikowania, zweryfikowania </w:t>
      </w:r>
      <w:r w:rsidR="002C54EC">
        <w:rPr>
          <w:rFonts w:ascii="Calibri" w:hAnsi="Calibri" w:cs="Calibri"/>
          <w:sz w:val="24"/>
          <w:szCs w:val="24"/>
          <w:lang w:val="pl-PL" w:eastAsia="pl-PL" w:bidi="ar-SA"/>
        </w:rPr>
        <w:br/>
      </w:r>
      <w:r w:rsidRPr="00C1647B">
        <w:rPr>
          <w:rFonts w:ascii="Calibri" w:hAnsi="Calibri" w:cs="Calibri"/>
          <w:sz w:val="24"/>
          <w:szCs w:val="24"/>
          <w:lang w:val="pl-PL" w:eastAsia="pl-PL" w:bidi="ar-SA"/>
        </w:rPr>
        <w:t>i poparte dokumentami</w:t>
      </w:r>
      <w:r w:rsidR="002C54EC">
        <w:rPr>
          <w:rFonts w:ascii="Calibri" w:hAnsi="Calibri" w:cs="Calibri"/>
          <w:sz w:val="24"/>
          <w:szCs w:val="24"/>
          <w:lang w:val="pl-PL" w:eastAsia="pl-PL" w:bidi="ar-SA"/>
        </w:rPr>
        <w:t xml:space="preserve"> finansowymi</w:t>
      </w:r>
      <w:r w:rsidRPr="00C1647B">
        <w:rPr>
          <w:rFonts w:ascii="Calibri" w:hAnsi="Calibri" w:cs="Calibri"/>
          <w:sz w:val="24"/>
          <w:szCs w:val="24"/>
          <w:lang w:val="pl-PL" w:eastAsia="pl-PL" w:bidi="ar-SA"/>
        </w:rPr>
        <w:t xml:space="preserve"> – umowami, fakturami, itp.). </w:t>
      </w:r>
    </w:p>
    <w:p w14:paraId="6471697F" w14:textId="6B726AFB"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2.</w:t>
      </w:r>
      <w:r w:rsidRPr="00C1647B">
        <w:rPr>
          <w:rFonts w:ascii="Calibri" w:hAnsi="Calibri" w:cs="Calibri"/>
          <w:sz w:val="24"/>
          <w:szCs w:val="24"/>
          <w:lang w:val="pl-PL" w:eastAsia="pl-PL" w:bidi="ar-SA"/>
        </w:rPr>
        <w:t xml:space="preserve"> Z otrzymanego wsparcia </w:t>
      </w:r>
      <w:r w:rsidRPr="00C1647B">
        <w:rPr>
          <w:rFonts w:ascii="Calibri" w:hAnsi="Calibri" w:cs="Calibri"/>
          <w:b/>
          <w:bCs/>
          <w:sz w:val="24"/>
          <w:szCs w:val="24"/>
          <w:lang w:val="pl-PL" w:eastAsia="pl-PL" w:bidi="ar-SA"/>
        </w:rPr>
        <w:t xml:space="preserve">nie można </w:t>
      </w:r>
      <w:r w:rsidR="002C54EC">
        <w:rPr>
          <w:rFonts w:ascii="Calibri" w:hAnsi="Calibri" w:cs="Calibri"/>
          <w:b/>
          <w:bCs/>
          <w:sz w:val="24"/>
          <w:szCs w:val="24"/>
          <w:lang w:val="pl-PL" w:eastAsia="pl-PL" w:bidi="ar-SA"/>
        </w:rPr>
        <w:t>do</w:t>
      </w:r>
      <w:r w:rsidRPr="00C1647B">
        <w:rPr>
          <w:rFonts w:ascii="Calibri" w:hAnsi="Calibri" w:cs="Calibri"/>
          <w:b/>
          <w:bCs/>
          <w:sz w:val="24"/>
          <w:szCs w:val="24"/>
          <w:lang w:val="pl-PL" w:eastAsia="pl-PL" w:bidi="ar-SA"/>
        </w:rPr>
        <w:t>finansować</w:t>
      </w:r>
      <w:r w:rsidRPr="00C1647B">
        <w:rPr>
          <w:rFonts w:ascii="Calibri" w:hAnsi="Calibri" w:cs="Calibri"/>
          <w:sz w:val="24"/>
          <w:szCs w:val="24"/>
          <w:lang w:val="pl-PL" w:eastAsia="pl-PL" w:bidi="ar-SA"/>
        </w:rPr>
        <w:t>: </w:t>
      </w:r>
    </w:p>
    <w:p w14:paraId="6DE90660"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udzielania pożyczek, </w:t>
      </w:r>
    </w:p>
    <w:p w14:paraId="1FA67787"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przedsięwzięć, które zostały już zrealizowane, </w:t>
      </w:r>
    </w:p>
    <w:p w14:paraId="50444A30"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celów religijnych i politycznych oraz gospodarczych, </w:t>
      </w:r>
    </w:p>
    <w:p w14:paraId="66DEEC9A"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zakupu środków trwałych i wyposażenia, który nie jest merytorycznie uzasadniony, </w:t>
      </w:r>
    </w:p>
    <w:p w14:paraId="1127AFA2" w14:textId="40C25188" w:rsidR="00C1647B" w:rsidRDefault="00C1647B" w:rsidP="002C54EC">
      <w:pPr>
        <w:suppressAutoHyphens w:val="0"/>
        <w:spacing w:after="0" w:line="240" w:lineRule="auto"/>
        <w:ind w:right="45"/>
        <w:jc w:val="both"/>
        <w:textAlignment w:val="baseline"/>
        <w:rPr>
          <w:rFonts w:ascii="Calibri" w:hAnsi="Calibri" w:cs="Calibri"/>
          <w:color w:val="000000"/>
          <w:sz w:val="24"/>
          <w:szCs w:val="24"/>
          <w:lang w:val="pl-PL" w:eastAsia="pl-PL" w:bidi="ar-SA"/>
        </w:rPr>
      </w:pPr>
      <w:r w:rsidRPr="00C1647B">
        <w:rPr>
          <w:rFonts w:ascii="Calibri" w:hAnsi="Calibri" w:cs="Calibri"/>
          <w:color w:val="000000"/>
          <w:sz w:val="24"/>
          <w:szCs w:val="24"/>
          <w:lang w:val="pl-PL" w:eastAsia="pl-PL" w:bidi="ar-SA"/>
        </w:rPr>
        <w:t>- zakupu broni oraz działań z jej użyciem, </w:t>
      </w:r>
    </w:p>
    <w:p w14:paraId="79BE95D0" w14:textId="1F864161" w:rsidR="00021980" w:rsidRDefault="00021980" w:rsidP="002C54EC">
      <w:pPr>
        <w:suppressAutoHyphens w:val="0"/>
        <w:spacing w:after="0" w:line="240" w:lineRule="auto"/>
        <w:ind w:right="45"/>
        <w:jc w:val="both"/>
        <w:textAlignment w:val="baseline"/>
        <w:rPr>
          <w:rFonts w:ascii="Calibri" w:hAnsi="Calibri" w:cs="Calibri"/>
          <w:color w:val="000000"/>
          <w:sz w:val="24"/>
          <w:szCs w:val="24"/>
          <w:lang w:val="pl-PL" w:eastAsia="pl-PL" w:bidi="ar-SA"/>
        </w:rPr>
      </w:pPr>
    </w:p>
    <w:p w14:paraId="7C86E09B" w14:textId="5D638741" w:rsidR="00021980" w:rsidRDefault="00021980" w:rsidP="002C54EC">
      <w:pPr>
        <w:suppressAutoHyphens w:val="0"/>
        <w:spacing w:after="0" w:line="240" w:lineRule="auto"/>
        <w:ind w:right="45"/>
        <w:jc w:val="both"/>
        <w:textAlignment w:val="baseline"/>
        <w:rPr>
          <w:rFonts w:ascii="Calibri" w:hAnsi="Calibri" w:cs="Calibri"/>
          <w:color w:val="000000"/>
          <w:sz w:val="24"/>
          <w:szCs w:val="24"/>
          <w:lang w:val="pl-PL" w:eastAsia="pl-PL" w:bidi="ar-SA"/>
        </w:rPr>
      </w:pPr>
    </w:p>
    <w:p w14:paraId="4E48A6A6" w14:textId="542E0692" w:rsidR="00021980" w:rsidRDefault="00021980" w:rsidP="002C54EC">
      <w:pPr>
        <w:suppressAutoHyphens w:val="0"/>
        <w:spacing w:after="0" w:line="240" w:lineRule="auto"/>
        <w:ind w:right="45"/>
        <w:jc w:val="both"/>
        <w:textAlignment w:val="baseline"/>
        <w:rPr>
          <w:rFonts w:ascii="Calibri" w:hAnsi="Calibri" w:cs="Calibri"/>
          <w:color w:val="000000"/>
          <w:sz w:val="24"/>
          <w:szCs w:val="24"/>
          <w:lang w:val="pl-PL" w:eastAsia="pl-PL" w:bidi="ar-SA"/>
        </w:rPr>
      </w:pPr>
    </w:p>
    <w:p w14:paraId="04BEE7D5" w14:textId="2AD09339" w:rsidR="00021980" w:rsidRDefault="00021980" w:rsidP="002C54EC">
      <w:pPr>
        <w:suppressAutoHyphens w:val="0"/>
        <w:spacing w:after="0" w:line="240" w:lineRule="auto"/>
        <w:ind w:right="45"/>
        <w:jc w:val="both"/>
        <w:textAlignment w:val="baseline"/>
        <w:rPr>
          <w:rFonts w:ascii="Calibri" w:hAnsi="Calibri" w:cs="Calibri"/>
          <w:color w:val="000000"/>
          <w:sz w:val="24"/>
          <w:szCs w:val="24"/>
          <w:lang w:val="pl-PL" w:eastAsia="pl-PL" w:bidi="ar-SA"/>
        </w:rPr>
      </w:pPr>
    </w:p>
    <w:p w14:paraId="1EACB811" w14:textId="77777777" w:rsidR="00021980" w:rsidRPr="00C1647B" w:rsidRDefault="00021980" w:rsidP="002C54EC">
      <w:pPr>
        <w:suppressAutoHyphens w:val="0"/>
        <w:spacing w:after="0" w:line="240" w:lineRule="auto"/>
        <w:ind w:right="45"/>
        <w:jc w:val="both"/>
        <w:textAlignment w:val="baseline"/>
        <w:rPr>
          <w:rFonts w:ascii="Segoe UI" w:hAnsi="Segoe UI" w:cs="Segoe UI"/>
          <w:sz w:val="24"/>
          <w:szCs w:val="24"/>
          <w:lang w:val="pl-PL" w:eastAsia="pl-PL" w:bidi="ar-SA"/>
        </w:rPr>
      </w:pPr>
    </w:p>
    <w:p w14:paraId="3A898B9B"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bezpośredniej pomocy finansowej dla osób fizycznych, </w:t>
      </w:r>
    </w:p>
    <w:p w14:paraId="49BD8429" w14:textId="55C2EDFF"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w:t>
      </w:r>
      <w:r w:rsidR="00F554AE">
        <w:rPr>
          <w:rFonts w:ascii="Calibri" w:hAnsi="Calibri" w:cs="Calibri"/>
          <w:color w:val="000000"/>
          <w:sz w:val="24"/>
          <w:szCs w:val="24"/>
          <w:lang w:val="pl-PL" w:eastAsia="pl-PL" w:bidi="ar-SA"/>
        </w:rPr>
        <w:t xml:space="preserve"> </w:t>
      </w:r>
      <w:r w:rsidRPr="00C1647B">
        <w:rPr>
          <w:rFonts w:ascii="Calibri" w:hAnsi="Calibri" w:cs="Calibri"/>
          <w:color w:val="000000"/>
          <w:sz w:val="24"/>
          <w:szCs w:val="24"/>
          <w:lang w:val="pl-PL" w:eastAsia="pl-PL" w:bidi="ar-SA"/>
        </w:rPr>
        <w:t>inwestycji (np. zakup gruntów, budowa obiektów przemysł</w:t>
      </w:r>
      <w:r w:rsidR="002C54EC">
        <w:rPr>
          <w:rFonts w:ascii="Calibri" w:hAnsi="Calibri" w:cs="Calibri"/>
          <w:color w:val="000000"/>
          <w:sz w:val="24"/>
          <w:szCs w:val="24"/>
          <w:lang w:val="pl-PL" w:eastAsia="pl-PL" w:bidi="ar-SA"/>
        </w:rPr>
        <w:t>.</w:t>
      </w:r>
      <w:r w:rsidRPr="00C1647B">
        <w:rPr>
          <w:rFonts w:ascii="Calibri" w:hAnsi="Calibri" w:cs="Calibri"/>
          <w:color w:val="000000"/>
          <w:sz w:val="24"/>
          <w:szCs w:val="24"/>
          <w:lang w:val="pl-PL" w:eastAsia="pl-PL" w:bidi="ar-SA"/>
        </w:rPr>
        <w:t>, oczyszczalni ścieków itp.),  </w:t>
      </w:r>
    </w:p>
    <w:p w14:paraId="06840458"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podatku od towarów i usług, jeśli istnieje możliwość odzyskania lub odliczenia tego podatku, </w:t>
      </w:r>
    </w:p>
    <w:p w14:paraId="11A76995"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tworzenia kapitału żelaznego organizacji, </w:t>
      </w:r>
    </w:p>
    <w:p w14:paraId="5E8A22CA"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kosztów ponoszonych za granicą, </w:t>
      </w:r>
    </w:p>
    <w:p w14:paraId="746578EB"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kar, grzywien i odsetek karnych, </w:t>
      </w:r>
    </w:p>
    <w:p w14:paraId="73DCD1E5"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zakupu napojów alkoholowych, wyrobów tytoniowych i innych używek, </w:t>
      </w:r>
    </w:p>
    <w:p w14:paraId="796D2836"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finansowania podatku dochodowego od osób prawnych, </w:t>
      </w:r>
    </w:p>
    <w:p w14:paraId="589E8B7C" w14:textId="2673E000"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w:t>
      </w:r>
      <w:r w:rsidRPr="00C1647B">
        <w:rPr>
          <w:rFonts w:ascii="Calibri" w:hAnsi="Calibri" w:cs="Calibri"/>
          <w:color w:val="000000"/>
          <w:sz w:val="24"/>
          <w:szCs w:val="24"/>
          <w:lang w:val="pl-PL" w:eastAsia="pl-PL" w:bidi="ar-SA"/>
        </w:rPr>
        <w:t xml:space="preserve"> amortyzacji środków trwałych. </w:t>
      </w:r>
    </w:p>
    <w:p w14:paraId="5559E964" w14:textId="26F951FD"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3.</w:t>
      </w:r>
      <w:r w:rsidRPr="00C1647B">
        <w:rPr>
          <w:rFonts w:ascii="Calibri" w:hAnsi="Calibri" w:cs="Calibri"/>
          <w:sz w:val="24"/>
          <w:szCs w:val="24"/>
          <w:lang w:val="pl-PL" w:eastAsia="pl-PL" w:bidi="ar-SA"/>
        </w:rPr>
        <w:t xml:space="preserve"> W ramach konkursu nie można </w:t>
      </w:r>
      <w:r w:rsidR="00F554AE">
        <w:rPr>
          <w:rFonts w:ascii="Calibri" w:hAnsi="Calibri" w:cs="Calibri"/>
          <w:sz w:val="24"/>
          <w:szCs w:val="24"/>
          <w:lang w:val="pl-PL" w:eastAsia="pl-PL" w:bidi="ar-SA"/>
        </w:rPr>
        <w:t>do</w:t>
      </w:r>
      <w:r w:rsidRPr="00C1647B">
        <w:rPr>
          <w:rFonts w:ascii="Calibri" w:hAnsi="Calibri" w:cs="Calibri"/>
          <w:sz w:val="24"/>
          <w:szCs w:val="24"/>
          <w:lang w:val="pl-PL" w:eastAsia="pl-PL" w:bidi="ar-SA"/>
        </w:rPr>
        <w:t>finansować zakupu środków trwałych (tj. zakupu produktów o wartości jednostkowej równej i wyższej niż 10 000  zł). </w:t>
      </w:r>
    </w:p>
    <w:p w14:paraId="755B76E5" w14:textId="039BB2A6"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4.</w:t>
      </w:r>
      <w:r w:rsidRPr="00C1647B">
        <w:rPr>
          <w:rFonts w:ascii="Calibri" w:hAnsi="Calibri" w:cs="Calibri"/>
          <w:sz w:val="24"/>
          <w:szCs w:val="24"/>
          <w:lang w:val="pl-PL" w:eastAsia="pl-PL" w:bidi="ar-SA"/>
        </w:rPr>
        <w:t xml:space="preserve"> Koszty będą uznane za kwalifikowa</w:t>
      </w:r>
      <w:r w:rsidR="002C54EC">
        <w:rPr>
          <w:rFonts w:ascii="Calibri" w:hAnsi="Calibri" w:cs="Calibri"/>
          <w:sz w:val="24"/>
          <w:szCs w:val="24"/>
          <w:lang w:val="pl-PL" w:eastAsia="pl-PL" w:bidi="ar-SA"/>
        </w:rPr>
        <w:t>l</w:t>
      </w:r>
      <w:r w:rsidRPr="00C1647B">
        <w:rPr>
          <w:rFonts w:ascii="Calibri" w:hAnsi="Calibri" w:cs="Calibri"/>
          <w:sz w:val="24"/>
          <w:szCs w:val="24"/>
          <w:lang w:val="pl-PL" w:eastAsia="pl-PL" w:bidi="ar-SA"/>
        </w:rPr>
        <w:t xml:space="preserve">ne tylko wtedy, gdy są bezpośrednio związane </w:t>
      </w:r>
      <w:r w:rsidR="002C54EC">
        <w:rPr>
          <w:rFonts w:ascii="Calibri" w:hAnsi="Calibri" w:cs="Calibri"/>
          <w:sz w:val="24"/>
          <w:szCs w:val="24"/>
          <w:lang w:val="pl-PL" w:eastAsia="pl-PL" w:bidi="ar-SA"/>
        </w:rPr>
        <w:br/>
      </w:r>
      <w:r w:rsidRPr="00C1647B">
        <w:rPr>
          <w:rFonts w:ascii="Calibri" w:hAnsi="Calibri" w:cs="Calibri"/>
          <w:sz w:val="24"/>
          <w:szCs w:val="24"/>
          <w:lang w:val="pl-PL" w:eastAsia="pl-PL" w:bidi="ar-SA"/>
        </w:rPr>
        <w:t xml:space="preserve">z </w:t>
      </w:r>
      <w:r w:rsidR="002C54EC">
        <w:rPr>
          <w:rFonts w:ascii="Calibri" w:hAnsi="Calibri" w:cs="Calibri"/>
          <w:sz w:val="24"/>
          <w:szCs w:val="24"/>
          <w:lang w:val="pl-PL" w:eastAsia="pl-PL" w:bidi="ar-SA"/>
        </w:rPr>
        <w:t>zaplanowanym</w:t>
      </w:r>
      <w:r w:rsidRPr="00C1647B">
        <w:rPr>
          <w:rFonts w:ascii="Calibri" w:hAnsi="Calibri" w:cs="Calibri"/>
          <w:sz w:val="24"/>
          <w:szCs w:val="24"/>
          <w:lang w:val="pl-PL" w:eastAsia="pl-PL" w:bidi="ar-SA"/>
        </w:rPr>
        <w:t xml:space="preserve"> przedsięwzięciem i są niezbędne do jego realizacji oraz są racjonalnie skalkulowane w oparciu o ceny rynkowe. </w:t>
      </w:r>
    </w:p>
    <w:p w14:paraId="50ED19AA"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w:t>
      </w:r>
    </w:p>
    <w:p w14:paraId="32FE6CF2"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5.</w:t>
      </w:r>
      <w:r w:rsidRPr="00C1647B">
        <w:rPr>
          <w:rFonts w:ascii="Calibri" w:hAnsi="Calibri" w:cs="Calibri"/>
          <w:sz w:val="24"/>
          <w:szCs w:val="24"/>
          <w:lang w:val="pl-PL" w:eastAsia="pl-PL" w:bidi="ar-SA"/>
        </w:rPr>
        <w:t xml:space="preserve"> Maksymalna kwota dofinansowania </w:t>
      </w:r>
      <w:r w:rsidRPr="00C1647B">
        <w:rPr>
          <w:rFonts w:ascii="Calibri" w:hAnsi="Calibri" w:cs="Calibri"/>
          <w:b/>
          <w:bCs/>
          <w:sz w:val="24"/>
          <w:szCs w:val="24"/>
          <w:lang w:val="pl-PL" w:eastAsia="pl-PL" w:bidi="ar-SA"/>
        </w:rPr>
        <w:t>wynosi 7 000 zł</w:t>
      </w:r>
      <w:r w:rsidRPr="00C1647B">
        <w:rPr>
          <w:rFonts w:ascii="Calibri" w:hAnsi="Calibri" w:cs="Calibri"/>
          <w:sz w:val="24"/>
          <w:szCs w:val="24"/>
          <w:lang w:val="pl-PL" w:eastAsia="pl-PL" w:bidi="ar-SA"/>
        </w:rPr>
        <w:t>, w tym: </w:t>
      </w:r>
    </w:p>
    <w:p w14:paraId="65A63FC0" w14:textId="395B0910"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xml:space="preserve">- </w:t>
      </w:r>
      <w:r w:rsidRPr="00C1647B">
        <w:rPr>
          <w:rFonts w:ascii="Calibri" w:hAnsi="Calibri" w:cs="Calibri"/>
          <w:b/>
          <w:bCs/>
          <w:sz w:val="24"/>
          <w:szCs w:val="24"/>
          <w:lang w:val="pl-PL" w:eastAsia="pl-PL" w:bidi="ar-SA"/>
        </w:rPr>
        <w:t>maksymalnie 20%</w:t>
      </w:r>
      <w:r w:rsidRPr="00C1647B">
        <w:rPr>
          <w:rFonts w:ascii="Calibri" w:hAnsi="Calibri" w:cs="Calibri"/>
          <w:sz w:val="24"/>
          <w:szCs w:val="24"/>
          <w:lang w:val="pl-PL" w:eastAsia="pl-PL" w:bidi="ar-SA"/>
        </w:rPr>
        <w:t xml:space="preserve"> </w:t>
      </w:r>
      <w:r w:rsidR="00F554AE">
        <w:rPr>
          <w:rFonts w:ascii="Calibri" w:hAnsi="Calibri" w:cs="Calibri"/>
          <w:sz w:val="24"/>
          <w:szCs w:val="24"/>
          <w:lang w:val="pl-PL" w:eastAsia="pl-PL" w:bidi="ar-SA"/>
        </w:rPr>
        <w:t xml:space="preserve">jej wysokości </w:t>
      </w:r>
      <w:r w:rsidRPr="00C1647B">
        <w:rPr>
          <w:rFonts w:ascii="Calibri" w:hAnsi="Calibri" w:cs="Calibri"/>
          <w:sz w:val="24"/>
          <w:szCs w:val="24"/>
          <w:lang w:val="pl-PL" w:eastAsia="pl-PL" w:bidi="ar-SA"/>
        </w:rPr>
        <w:t>można przeznaczyć na koszty obsługi zadania</w:t>
      </w:r>
      <w:r w:rsidR="00F554AE">
        <w:rPr>
          <w:rFonts w:ascii="Calibri" w:hAnsi="Calibri" w:cs="Calibri"/>
          <w:sz w:val="24"/>
          <w:szCs w:val="24"/>
          <w:lang w:val="pl-PL" w:eastAsia="pl-PL" w:bidi="ar-SA"/>
        </w:rPr>
        <w:t xml:space="preserve"> (administracyjne)</w:t>
      </w:r>
      <w:r w:rsidRPr="00C1647B">
        <w:rPr>
          <w:rFonts w:ascii="Calibri" w:hAnsi="Calibri" w:cs="Calibri"/>
          <w:sz w:val="24"/>
          <w:szCs w:val="24"/>
          <w:lang w:val="pl-PL" w:eastAsia="pl-PL" w:bidi="ar-SA"/>
        </w:rPr>
        <w:t>. </w:t>
      </w:r>
    </w:p>
    <w:p w14:paraId="35E89FAA" w14:textId="07214713"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xml:space="preserve">- </w:t>
      </w:r>
      <w:r w:rsidRPr="00C1647B">
        <w:rPr>
          <w:rFonts w:ascii="Calibri" w:hAnsi="Calibri" w:cs="Calibri"/>
          <w:b/>
          <w:bCs/>
          <w:sz w:val="24"/>
          <w:szCs w:val="24"/>
          <w:lang w:val="pl-PL" w:eastAsia="pl-PL" w:bidi="ar-SA"/>
        </w:rPr>
        <w:t xml:space="preserve">obligatoryjny wkład osobowy w postaci pracy </w:t>
      </w:r>
      <w:proofErr w:type="spellStart"/>
      <w:r w:rsidRPr="00C1647B">
        <w:rPr>
          <w:rFonts w:ascii="Calibri" w:hAnsi="Calibri" w:cs="Calibri"/>
          <w:b/>
          <w:bCs/>
          <w:sz w:val="24"/>
          <w:szCs w:val="24"/>
          <w:lang w:val="pl-PL" w:eastAsia="pl-PL" w:bidi="ar-SA"/>
        </w:rPr>
        <w:t>wolontaryjnej</w:t>
      </w:r>
      <w:proofErr w:type="spellEnd"/>
      <w:r w:rsidR="002C54EC">
        <w:rPr>
          <w:rFonts w:ascii="Calibri" w:hAnsi="Calibri" w:cs="Calibri"/>
          <w:b/>
          <w:bCs/>
          <w:sz w:val="24"/>
          <w:szCs w:val="24"/>
          <w:lang w:val="pl-PL" w:eastAsia="pl-PL" w:bidi="ar-SA"/>
        </w:rPr>
        <w:t>,</w:t>
      </w:r>
      <w:r w:rsidRPr="00C1647B">
        <w:rPr>
          <w:rFonts w:ascii="Calibri" w:hAnsi="Calibri" w:cs="Calibri"/>
          <w:b/>
          <w:bCs/>
          <w:sz w:val="24"/>
          <w:szCs w:val="24"/>
          <w:lang w:val="pl-PL" w:eastAsia="pl-PL" w:bidi="ar-SA"/>
        </w:rPr>
        <w:t xml:space="preserve"> musi stanowić nie mniej niż 10% wartości dotacji.</w:t>
      </w:r>
      <w:r w:rsidRPr="00C1647B">
        <w:rPr>
          <w:rFonts w:ascii="Calibri" w:hAnsi="Calibri" w:cs="Calibri"/>
          <w:sz w:val="24"/>
          <w:szCs w:val="24"/>
          <w:lang w:val="pl-PL" w:eastAsia="pl-PL" w:bidi="ar-SA"/>
        </w:rPr>
        <w:t> </w:t>
      </w:r>
    </w:p>
    <w:p w14:paraId="3841FA5A"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6.</w:t>
      </w:r>
      <w:r w:rsidRPr="00C1647B">
        <w:rPr>
          <w:rFonts w:ascii="Calibri" w:hAnsi="Calibri" w:cs="Calibri"/>
          <w:sz w:val="24"/>
          <w:szCs w:val="24"/>
          <w:lang w:val="pl-PL" w:eastAsia="pl-PL" w:bidi="ar-SA"/>
        </w:rPr>
        <w:t xml:space="preserve"> Praca </w:t>
      </w:r>
      <w:proofErr w:type="spellStart"/>
      <w:r w:rsidRPr="00C1647B">
        <w:rPr>
          <w:rFonts w:ascii="Calibri" w:hAnsi="Calibri" w:cs="Calibri"/>
          <w:sz w:val="24"/>
          <w:szCs w:val="24"/>
          <w:lang w:val="pl-PL" w:eastAsia="pl-PL" w:bidi="ar-SA"/>
        </w:rPr>
        <w:t>wolontaryjna</w:t>
      </w:r>
      <w:proofErr w:type="spellEnd"/>
      <w:r w:rsidRPr="00C1647B">
        <w:rPr>
          <w:rFonts w:ascii="Calibri" w:hAnsi="Calibri" w:cs="Calibri"/>
          <w:sz w:val="24"/>
          <w:szCs w:val="24"/>
          <w:lang w:val="pl-PL" w:eastAsia="pl-PL" w:bidi="ar-SA"/>
        </w:rPr>
        <w:t xml:space="preserve"> musi być oszacowana w budżecie wniosku godzinowo wg następujących stawek: </w:t>
      </w:r>
    </w:p>
    <w:p w14:paraId="562E0E02"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xml:space="preserve">- </w:t>
      </w:r>
      <w:r w:rsidRPr="00C1647B">
        <w:rPr>
          <w:rFonts w:ascii="Calibri" w:hAnsi="Calibri" w:cs="Calibri"/>
          <w:b/>
          <w:bCs/>
          <w:sz w:val="24"/>
          <w:szCs w:val="24"/>
          <w:lang w:val="pl-PL" w:eastAsia="pl-PL" w:bidi="ar-SA"/>
        </w:rPr>
        <w:t>30 zł</w:t>
      </w:r>
      <w:r w:rsidRPr="00C1647B">
        <w:rPr>
          <w:rFonts w:ascii="Calibri" w:hAnsi="Calibri" w:cs="Calibri"/>
          <w:sz w:val="24"/>
          <w:szCs w:val="24"/>
          <w:lang w:val="pl-PL" w:eastAsia="pl-PL" w:bidi="ar-SA"/>
        </w:rPr>
        <w:t xml:space="preserve"> – stawka podstawowa dla wolontariuszy, którzy wykonują pracę niewymagającą specjalistycznych kwalifikacji, </w:t>
      </w:r>
    </w:p>
    <w:p w14:paraId="3FDC4F39"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xml:space="preserve">- </w:t>
      </w:r>
      <w:r w:rsidRPr="00C1647B">
        <w:rPr>
          <w:rFonts w:ascii="Calibri" w:hAnsi="Calibri" w:cs="Calibri"/>
          <w:b/>
          <w:bCs/>
          <w:sz w:val="24"/>
          <w:szCs w:val="24"/>
          <w:lang w:val="pl-PL" w:eastAsia="pl-PL" w:bidi="ar-SA"/>
        </w:rPr>
        <w:t>100 zł</w:t>
      </w:r>
      <w:r w:rsidRPr="00C1647B">
        <w:rPr>
          <w:rFonts w:ascii="Calibri" w:hAnsi="Calibri" w:cs="Calibri"/>
          <w:sz w:val="24"/>
          <w:szCs w:val="24"/>
          <w:lang w:val="pl-PL" w:eastAsia="pl-PL" w:bidi="ar-SA"/>
        </w:rPr>
        <w:t xml:space="preserve"> – stawka dla specjalistów w danej dziedzinie. </w:t>
      </w:r>
    </w:p>
    <w:p w14:paraId="16E786D0" w14:textId="2D56D53A" w:rsidR="00C1647B" w:rsidRPr="004831FA" w:rsidRDefault="003352DF" w:rsidP="00E77C2B">
      <w:pPr>
        <w:spacing w:before="400" w:after="400" w:line="276" w:lineRule="auto"/>
        <w:ind w:left="851" w:rightChars="250" w:right="550"/>
        <w:jc w:val="center"/>
        <w:rPr>
          <w:rFonts w:ascii="Calibri" w:hAnsi="Calibri" w:cs="Calibri"/>
          <w:b/>
          <w:u w:val="single"/>
          <w:lang w:val="pl-PL"/>
        </w:rPr>
      </w:pPr>
      <w:r w:rsidRPr="004831FA">
        <w:rPr>
          <w:rFonts w:ascii="Calibri" w:hAnsi="Calibri" w:cs="Calibri"/>
          <w:b/>
          <w:lang w:val="pl-PL"/>
        </w:rPr>
        <w:t xml:space="preserve">IV </w:t>
      </w:r>
      <w:r w:rsidRPr="004831FA">
        <w:rPr>
          <w:rStyle w:val="normaltextrun"/>
          <w:rFonts w:ascii="Calibri" w:hAnsi="Calibri" w:cs="Calibri"/>
          <w:b/>
          <w:bCs/>
          <w:smallCaps/>
          <w:shd w:val="clear" w:color="auto" w:fill="FFFFFF"/>
        </w:rPr>
        <w:t>. SPOSÓB SKŁADANIA WNIOSKÓW I WYŁANIANIA REALIZATORÓW</w:t>
      </w:r>
      <w:r w:rsidRPr="004831FA">
        <w:rPr>
          <w:rStyle w:val="eop"/>
          <w:rFonts w:ascii="Calibri" w:hAnsi="Calibri" w:cs="Calibri"/>
          <w:shd w:val="clear" w:color="auto" w:fill="FFFFFF"/>
        </w:rPr>
        <w:t> </w:t>
      </w:r>
    </w:p>
    <w:p w14:paraId="7A9984C6" w14:textId="5225FFC1" w:rsidR="003352DF" w:rsidRPr="005650B1" w:rsidRDefault="00876ABF" w:rsidP="00876ABF">
      <w:pPr>
        <w:pStyle w:val="paragraph"/>
        <w:spacing w:before="0" w:beforeAutospacing="0" w:after="0" w:afterAutospacing="0"/>
        <w:jc w:val="both"/>
        <w:textAlignment w:val="baseline"/>
        <w:rPr>
          <w:rStyle w:val="eop"/>
          <w:rFonts w:ascii="Calibri" w:hAnsi="Calibri" w:cs="Calibri"/>
        </w:rPr>
      </w:pPr>
      <w:r w:rsidRPr="00876ABF">
        <w:rPr>
          <w:rStyle w:val="normaltextrun"/>
          <w:rFonts w:ascii="Calibri" w:hAnsi="Calibri" w:cs="Calibri"/>
          <w:b/>
          <w:bCs/>
        </w:rPr>
        <w:t xml:space="preserve">1. </w:t>
      </w:r>
      <w:r w:rsidR="003352DF" w:rsidRPr="00876ABF">
        <w:rPr>
          <w:rStyle w:val="normaltextrun"/>
          <w:rFonts w:ascii="Calibri" w:hAnsi="Calibri" w:cs="Calibri"/>
        </w:rPr>
        <w:t>Wnioski należy składać</w:t>
      </w:r>
      <w:r w:rsidR="003352DF" w:rsidRPr="00876ABF">
        <w:rPr>
          <w:rStyle w:val="normaltextrun"/>
          <w:rFonts w:ascii="Calibri" w:hAnsi="Calibri" w:cs="Calibri"/>
          <w:b/>
          <w:bCs/>
        </w:rPr>
        <w:t xml:space="preserve"> wyłącznie poprzez generator on-line </w:t>
      </w:r>
      <w:r w:rsidR="003352DF" w:rsidRPr="005650B1">
        <w:rPr>
          <w:rStyle w:val="normaltextrun"/>
          <w:rFonts w:ascii="Calibri" w:hAnsi="Calibri" w:cs="Calibri"/>
        </w:rPr>
        <w:t xml:space="preserve">dostępny na stronie </w:t>
      </w:r>
      <w:hyperlink r:id="rId11" w:tgtFrame="_blank" w:history="1">
        <w:r w:rsidR="003352DF" w:rsidRPr="005650B1">
          <w:rPr>
            <w:rStyle w:val="normaltextrun"/>
            <w:rFonts w:ascii="Calibri" w:hAnsi="Calibri" w:cs="Calibri"/>
          </w:rPr>
          <w:t>www.witkac.pl</w:t>
        </w:r>
      </w:hyperlink>
      <w:r w:rsidR="003352DF" w:rsidRPr="005650B1">
        <w:rPr>
          <w:rStyle w:val="eop"/>
          <w:rFonts w:ascii="Calibri" w:eastAsiaTheme="majorEastAsia" w:hAnsi="Calibri" w:cs="Calibri"/>
        </w:rPr>
        <w:t> </w:t>
      </w:r>
      <w:r w:rsidRPr="005650B1">
        <w:rPr>
          <w:rStyle w:val="eop"/>
          <w:rFonts w:ascii="Calibri" w:eastAsiaTheme="majorEastAsia" w:hAnsi="Calibri" w:cs="Calibri"/>
        </w:rPr>
        <w:t>.</w:t>
      </w:r>
    </w:p>
    <w:p w14:paraId="4B1CB331" w14:textId="77777777" w:rsidR="00876ABF" w:rsidRDefault="00876ABF" w:rsidP="00876ABF">
      <w:pPr>
        <w:spacing w:after="120" w:line="276" w:lineRule="auto"/>
        <w:ind w:right="567"/>
        <w:jc w:val="both"/>
        <w:rPr>
          <w:rFonts w:ascii="Calibri" w:hAnsi="Calibri" w:cs="Calibri"/>
          <w:color w:val="000000"/>
          <w:sz w:val="24"/>
          <w:szCs w:val="24"/>
          <w:shd w:val="clear" w:color="auto" w:fill="FFFFFF"/>
          <w:lang w:val="pl-PL"/>
        </w:rPr>
      </w:pPr>
      <w:r w:rsidRPr="00876ABF">
        <w:rPr>
          <w:rFonts w:ascii="Calibri" w:hAnsi="Calibri" w:cs="Calibri"/>
          <w:color w:val="000000"/>
          <w:sz w:val="24"/>
          <w:szCs w:val="24"/>
          <w:shd w:val="clear" w:color="auto" w:fill="FFFFFF"/>
          <w:lang w:val="pl-PL"/>
        </w:rPr>
        <w:t>Operator nie określa szczegółowo rodzaju działań, jednak mają one dotyczyć wprost inicjatyw w bezpośrednim otoczeniu/sąsiedztwie projektodawców</w:t>
      </w:r>
      <w:r>
        <w:rPr>
          <w:rFonts w:ascii="Calibri" w:hAnsi="Calibri" w:cs="Calibri"/>
          <w:color w:val="000000"/>
          <w:sz w:val="24"/>
          <w:szCs w:val="24"/>
          <w:shd w:val="clear" w:color="auto" w:fill="FFFFFF"/>
          <w:lang w:val="pl-PL"/>
        </w:rPr>
        <w:t>, które</w:t>
      </w:r>
      <w:r w:rsidRPr="00876ABF">
        <w:rPr>
          <w:rFonts w:ascii="Calibri" w:hAnsi="Calibri" w:cs="Calibri"/>
          <w:color w:val="000000"/>
          <w:sz w:val="24"/>
          <w:szCs w:val="24"/>
          <w:shd w:val="clear" w:color="auto" w:fill="FFFFFF"/>
          <w:lang w:val="pl-PL"/>
        </w:rPr>
        <w:t xml:space="preserve"> angażują mieszkańców Miasta we wspólne zadania, w tym oddziałujące na własne środowisko by zmieniać przestrzeń dzielnicy i jej tkankę społeczną. </w:t>
      </w:r>
    </w:p>
    <w:p w14:paraId="6E879318" w14:textId="6A9E9EA3" w:rsidR="003352DF" w:rsidRPr="00876ABF" w:rsidRDefault="00876ABF" w:rsidP="00876ABF">
      <w:pPr>
        <w:spacing w:after="120" w:line="276" w:lineRule="auto"/>
        <w:ind w:right="567"/>
        <w:jc w:val="both"/>
        <w:rPr>
          <w:rFonts w:ascii="Calibri" w:hAnsi="Calibri" w:cs="Calibri"/>
          <w:sz w:val="24"/>
          <w:szCs w:val="24"/>
          <w:lang w:val="pl-PL"/>
        </w:rPr>
      </w:pPr>
      <w:r w:rsidRPr="00876ABF">
        <w:rPr>
          <w:rStyle w:val="normaltextrun"/>
          <w:rFonts w:ascii="Calibri" w:hAnsi="Calibri" w:cs="Calibri"/>
          <w:b/>
          <w:bCs/>
          <w:sz w:val="24"/>
          <w:szCs w:val="24"/>
        </w:rPr>
        <w:t>2.</w:t>
      </w:r>
      <w:r w:rsidR="005650B1">
        <w:rPr>
          <w:rStyle w:val="normaltextrun"/>
          <w:rFonts w:ascii="Calibri" w:hAnsi="Calibri" w:cs="Calibri"/>
          <w:b/>
          <w:bCs/>
          <w:sz w:val="24"/>
          <w:szCs w:val="24"/>
        </w:rPr>
        <w:t xml:space="preserve"> </w:t>
      </w:r>
      <w:r w:rsidR="003352DF" w:rsidRPr="00876ABF">
        <w:rPr>
          <w:rStyle w:val="normaltextrun"/>
          <w:rFonts w:ascii="Calibri" w:hAnsi="Calibri" w:cs="Calibri"/>
          <w:sz w:val="24"/>
          <w:szCs w:val="24"/>
        </w:rPr>
        <w:t xml:space="preserve">Do </w:t>
      </w:r>
      <w:proofErr w:type="spellStart"/>
      <w:r w:rsidR="003352DF" w:rsidRPr="00876ABF">
        <w:rPr>
          <w:rStyle w:val="normaltextrun"/>
          <w:rFonts w:ascii="Calibri" w:hAnsi="Calibri" w:cs="Calibri"/>
          <w:sz w:val="24"/>
          <w:szCs w:val="24"/>
        </w:rPr>
        <w:t>wniosku</w:t>
      </w:r>
      <w:proofErr w:type="spellEnd"/>
      <w:r w:rsidR="003352DF" w:rsidRPr="00876ABF">
        <w:rPr>
          <w:rStyle w:val="normaltextrun"/>
          <w:rFonts w:ascii="Calibri" w:hAnsi="Calibri" w:cs="Calibri"/>
          <w:sz w:val="24"/>
          <w:szCs w:val="24"/>
        </w:rPr>
        <w:t xml:space="preserve"> </w:t>
      </w:r>
      <w:proofErr w:type="spellStart"/>
      <w:r w:rsidR="003352DF" w:rsidRPr="00876ABF">
        <w:rPr>
          <w:rStyle w:val="normaltextrun"/>
          <w:rFonts w:ascii="Calibri" w:hAnsi="Calibri" w:cs="Calibri"/>
          <w:sz w:val="24"/>
          <w:szCs w:val="24"/>
        </w:rPr>
        <w:t>należy</w:t>
      </w:r>
      <w:proofErr w:type="spellEnd"/>
      <w:r w:rsidR="003352DF" w:rsidRPr="00876ABF">
        <w:rPr>
          <w:rStyle w:val="normaltextrun"/>
          <w:rFonts w:ascii="Calibri" w:hAnsi="Calibri" w:cs="Calibri"/>
          <w:sz w:val="24"/>
          <w:szCs w:val="24"/>
        </w:rPr>
        <w:t xml:space="preserve"> </w:t>
      </w:r>
      <w:proofErr w:type="spellStart"/>
      <w:r w:rsidR="003352DF" w:rsidRPr="005650B1">
        <w:rPr>
          <w:rStyle w:val="normaltextrun"/>
          <w:rFonts w:ascii="Calibri" w:hAnsi="Calibri" w:cs="Calibri"/>
          <w:sz w:val="24"/>
          <w:szCs w:val="24"/>
        </w:rPr>
        <w:t>załączyć</w:t>
      </w:r>
      <w:proofErr w:type="spellEnd"/>
      <w:r w:rsidR="003352DF" w:rsidRPr="005650B1">
        <w:rPr>
          <w:rStyle w:val="normaltextrun"/>
          <w:rFonts w:ascii="Calibri" w:hAnsi="Calibri" w:cs="Calibri"/>
          <w:sz w:val="24"/>
          <w:szCs w:val="24"/>
        </w:rPr>
        <w:t xml:space="preserve"> </w:t>
      </w:r>
      <w:proofErr w:type="spellStart"/>
      <w:r w:rsidR="003352DF" w:rsidRPr="005650B1">
        <w:rPr>
          <w:rStyle w:val="normaltextrun"/>
          <w:rFonts w:ascii="Calibri" w:hAnsi="Calibri" w:cs="Calibri"/>
          <w:sz w:val="24"/>
          <w:szCs w:val="24"/>
        </w:rPr>
        <w:t>wypełnioną</w:t>
      </w:r>
      <w:proofErr w:type="spellEnd"/>
      <w:r w:rsidR="003352DF" w:rsidRPr="005650B1">
        <w:rPr>
          <w:rStyle w:val="normaltextrun"/>
          <w:rFonts w:ascii="Calibri" w:hAnsi="Calibri" w:cs="Calibri"/>
          <w:sz w:val="24"/>
          <w:szCs w:val="24"/>
        </w:rPr>
        <w:t xml:space="preserve"> </w:t>
      </w:r>
      <w:proofErr w:type="spellStart"/>
      <w:r w:rsidR="003352DF" w:rsidRPr="005650B1">
        <w:rPr>
          <w:rStyle w:val="normaltextrun"/>
          <w:rFonts w:ascii="Calibri" w:hAnsi="Calibri" w:cs="Calibri"/>
          <w:sz w:val="24"/>
          <w:szCs w:val="24"/>
        </w:rPr>
        <w:t>ankietę</w:t>
      </w:r>
      <w:proofErr w:type="spellEnd"/>
      <w:r w:rsidR="003352DF" w:rsidRPr="005650B1">
        <w:rPr>
          <w:rStyle w:val="normaltextrun"/>
          <w:rFonts w:ascii="Calibri" w:hAnsi="Calibri" w:cs="Calibri"/>
          <w:sz w:val="24"/>
          <w:szCs w:val="24"/>
        </w:rPr>
        <w:t xml:space="preserve"> </w:t>
      </w:r>
      <w:proofErr w:type="spellStart"/>
      <w:r w:rsidR="003352DF" w:rsidRPr="005650B1">
        <w:rPr>
          <w:rStyle w:val="normaltextrun"/>
          <w:rFonts w:ascii="Calibri" w:hAnsi="Calibri" w:cs="Calibri"/>
          <w:sz w:val="24"/>
          <w:szCs w:val="24"/>
        </w:rPr>
        <w:t>dotyczącą</w:t>
      </w:r>
      <w:proofErr w:type="spellEnd"/>
      <w:r w:rsidR="003352DF" w:rsidRPr="00876ABF">
        <w:rPr>
          <w:rStyle w:val="normaltextrun"/>
          <w:rFonts w:ascii="Calibri" w:hAnsi="Calibri" w:cs="Calibri"/>
          <w:b/>
          <w:bCs/>
          <w:sz w:val="24"/>
          <w:szCs w:val="24"/>
        </w:rPr>
        <w:t xml:space="preserve"> </w:t>
      </w:r>
      <w:proofErr w:type="spellStart"/>
      <w:r w:rsidR="003352DF" w:rsidRPr="00876ABF">
        <w:rPr>
          <w:rStyle w:val="normaltextrun"/>
          <w:rFonts w:ascii="Calibri" w:hAnsi="Calibri" w:cs="Calibri"/>
          <w:b/>
          <w:bCs/>
          <w:sz w:val="24"/>
          <w:szCs w:val="24"/>
        </w:rPr>
        <w:t>dostępności</w:t>
      </w:r>
      <w:proofErr w:type="spellEnd"/>
      <w:r w:rsidR="003352DF" w:rsidRPr="00876ABF">
        <w:rPr>
          <w:rStyle w:val="normaltextrun"/>
          <w:rFonts w:ascii="Calibri" w:hAnsi="Calibri" w:cs="Calibri"/>
          <w:sz w:val="24"/>
          <w:szCs w:val="24"/>
        </w:rPr>
        <w:t xml:space="preserve">, </w:t>
      </w:r>
      <w:proofErr w:type="spellStart"/>
      <w:r w:rsidR="003352DF" w:rsidRPr="00876ABF">
        <w:rPr>
          <w:rStyle w:val="normaltextrun"/>
          <w:rFonts w:ascii="Calibri" w:hAnsi="Calibri" w:cs="Calibri"/>
          <w:sz w:val="24"/>
          <w:szCs w:val="24"/>
        </w:rPr>
        <w:t>która</w:t>
      </w:r>
      <w:proofErr w:type="spellEnd"/>
      <w:r w:rsidR="003352DF" w:rsidRPr="00876ABF">
        <w:rPr>
          <w:rStyle w:val="normaltextrun"/>
          <w:rFonts w:ascii="Calibri" w:hAnsi="Calibri" w:cs="Calibri"/>
          <w:sz w:val="24"/>
          <w:szCs w:val="24"/>
        </w:rPr>
        <w:t xml:space="preserve"> </w:t>
      </w:r>
      <w:proofErr w:type="spellStart"/>
      <w:r w:rsidR="009F052D">
        <w:rPr>
          <w:rStyle w:val="normaltextrun"/>
          <w:rFonts w:ascii="Calibri" w:hAnsi="Calibri" w:cs="Calibri"/>
          <w:sz w:val="24"/>
          <w:szCs w:val="24"/>
        </w:rPr>
        <w:t>widniej</w:t>
      </w:r>
      <w:r w:rsidR="005650B1">
        <w:rPr>
          <w:rStyle w:val="normaltextrun"/>
          <w:rFonts w:ascii="Calibri" w:hAnsi="Calibri" w:cs="Calibri"/>
          <w:sz w:val="24"/>
          <w:szCs w:val="24"/>
        </w:rPr>
        <w:t>e</w:t>
      </w:r>
      <w:proofErr w:type="spellEnd"/>
      <w:r w:rsidR="003352DF" w:rsidRPr="00876ABF">
        <w:rPr>
          <w:rStyle w:val="normaltextrun"/>
          <w:rFonts w:ascii="Calibri" w:hAnsi="Calibri" w:cs="Calibri"/>
          <w:sz w:val="24"/>
          <w:szCs w:val="24"/>
        </w:rPr>
        <w:t xml:space="preserve"> </w:t>
      </w:r>
      <w:proofErr w:type="spellStart"/>
      <w:r w:rsidR="003352DF" w:rsidRPr="00876ABF">
        <w:rPr>
          <w:rStyle w:val="normaltextrun"/>
          <w:rFonts w:ascii="Calibri" w:hAnsi="Calibri" w:cs="Calibri"/>
          <w:sz w:val="24"/>
          <w:szCs w:val="24"/>
        </w:rPr>
        <w:t>jako</w:t>
      </w:r>
      <w:proofErr w:type="spellEnd"/>
      <w:r w:rsidR="003352DF" w:rsidRPr="00876ABF">
        <w:rPr>
          <w:rStyle w:val="normaltextrun"/>
          <w:rFonts w:ascii="Calibri" w:hAnsi="Calibri" w:cs="Calibri"/>
          <w:sz w:val="24"/>
          <w:szCs w:val="24"/>
        </w:rPr>
        <w:t xml:space="preserve"> </w:t>
      </w:r>
      <w:proofErr w:type="spellStart"/>
      <w:r w:rsidR="003352DF" w:rsidRPr="00876ABF">
        <w:rPr>
          <w:rStyle w:val="normaltextrun"/>
          <w:rFonts w:ascii="Calibri" w:hAnsi="Calibri" w:cs="Calibri"/>
          <w:sz w:val="24"/>
          <w:szCs w:val="24"/>
        </w:rPr>
        <w:t>załącznik</w:t>
      </w:r>
      <w:proofErr w:type="spellEnd"/>
      <w:r w:rsidR="003352DF" w:rsidRPr="00876ABF">
        <w:rPr>
          <w:rStyle w:val="normaltextrun"/>
          <w:rFonts w:ascii="Calibri" w:hAnsi="Calibri" w:cs="Calibri"/>
          <w:sz w:val="24"/>
          <w:szCs w:val="24"/>
        </w:rPr>
        <w:t xml:space="preserve"> </w:t>
      </w:r>
      <w:r w:rsidR="003352DF" w:rsidRPr="009F052D">
        <w:rPr>
          <w:rStyle w:val="normaltextrun"/>
          <w:rFonts w:ascii="Calibri" w:hAnsi="Calibri" w:cs="Calibri"/>
          <w:b/>
          <w:bCs/>
          <w:sz w:val="24"/>
          <w:szCs w:val="24"/>
        </w:rPr>
        <w:t>nr</w:t>
      </w:r>
      <w:r w:rsidR="009070E9" w:rsidRPr="009F052D">
        <w:rPr>
          <w:rStyle w:val="normaltextrun"/>
          <w:rFonts w:ascii="Calibri" w:hAnsi="Calibri" w:cs="Calibri"/>
          <w:b/>
          <w:bCs/>
          <w:sz w:val="24"/>
          <w:szCs w:val="24"/>
        </w:rPr>
        <w:t xml:space="preserve"> </w:t>
      </w:r>
      <w:r w:rsidR="009F052D">
        <w:rPr>
          <w:rStyle w:val="normaltextrun"/>
          <w:rFonts w:ascii="Calibri" w:hAnsi="Calibri" w:cs="Calibri"/>
          <w:b/>
          <w:bCs/>
          <w:sz w:val="24"/>
          <w:szCs w:val="24"/>
        </w:rPr>
        <w:t>5</w:t>
      </w:r>
      <w:r w:rsidR="003352DF" w:rsidRPr="00876ABF">
        <w:rPr>
          <w:rStyle w:val="normaltextrun"/>
          <w:rFonts w:ascii="Calibri" w:hAnsi="Calibri" w:cs="Calibri"/>
          <w:sz w:val="24"/>
          <w:szCs w:val="24"/>
        </w:rPr>
        <w:t xml:space="preserve"> </w:t>
      </w:r>
      <w:proofErr w:type="spellStart"/>
      <w:r w:rsidR="003352DF" w:rsidRPr="00876ABF">
        <w:rPr>
          <w:rStyle w:val="normaltextrun"/>
          <w:rFonts w:ascii="Calibri" w:hAnsi="Calibri" w:cs="Calibri"/>
          <w:sz w:val="24"/>
          <w:szCs w:val="24"/>
        </w:rPr>
        <w:t>na</w:t>
      </w:r>
      <w:proofErr w:type="spellEnd"/>
      <w:r w:rsidR="003352DF" w:rsidRPr="00876ABF">
        <w:rPr>
          <w:rStyle w:val="normaltextrun"/>
          <w:rFonts w:ascii="Calibri" w:hAnsi="Calibri" w:cs="Calibri"/>
          <w:sz w:val="24"/>
          <w:szCs w:val="24"/>
        </w:rPr>
        <w:t xml:space="preserve"> </w:t>
      </w:r>
      <w:proofErr w:type="spellStart"/>
      <w:r w:rsidR="003352DF" w:rsidRPr="00876ABF">
        <w:rPr>
          <w:rStyle w:val="normaltextrun"/>
          <w:rFonts w:ascii="Calibri" w:hAnsi="Calibri" w:cs="Calibri"/>
          <w:sz w:val="24"/>
          <w:szCs w:val="24"/>
        </w:rPr>
        <w:t>stronie</w:t>
      </w:r>
      <w:proofErr w:type="spellEnd"/>
      <w:r w:rsidR="003352DF" w:rsidRPr="00876ABF">
        <w:rPr>
          <w:rStyle w:val="normaltextrun"/>
          <w:rFonts w:ascii="Calibri" w:hAnsi="Calibri" w:cs="Calibri"/>
          <w:sz w:val="24"/>
          <w:szCs w:val="24"/>
        </w:rPr>
        <w:t xml:space="preserve"> </w:t>
      </w:r>
      <w:proofErr w:type="spellStart"/>
      <w:r w:rsidR="003352DF" w:rsidRPr="00876ABF">
        <w:rPr>
          <w:rStyle w:val="normaltextrun"/>
          <w:rFonts w:ascii="Calibri" w:hAnsi="Calibri" w:cs="Calibri"/>
          <w:sz w:val="24"/>
          <w:szCs w:val="24"/>
        </w:rPr>
        <w:t>konkursu</w:t>
      </w:r>
      <w:proofErr w:type="spellEnd"/>
      <w:r w:rsidR="003352DF" w:rsidRPr="00876ABF">
        <w:rPr>
          <w:rStyle w:val="normaltextrun"/>
          <w:rFonts w:ascii="Calibri" w:hAnsi="Calibri" w:cs="Calibri"/>
          <w:sz w:val="24"/>
          <w:szCs w:val="24"/>
        </w:rPr>
        <w:t xml:space="preserve"> w </w:t>
      </w:r>
      <w:proofErr w:type="spellStart"/>
      <w:r w:rsidR="003352DF" w:rsidRPr="00876ABF">
        <w:rPr>
          <w:rStyle w:val="normaltextrun"/>
          <w:rFonts w:ascii="Calibri" w:hAnsi="Calibri" w:cs="Calibri"/>
          <w:sz w:val="24"/>
          <w:szCs w:val="24"/>
        </w:rPr>
        <w:t>systemie</w:t>
      </w:r>
      <w:proofErr w:type="spellEnd"/>
      <w:r w:rsidR="003352DF" w:rsidRPr="00876ABF">
        <w:rPr>
          <w:rStyle w:val="normaltextrun"/>
          <w:rFonts w:ascii="Calibri" w:hAnsi="Calibri" w:cs="Calibri"/>
          <w:sz w:val="24"/>
          <w:szCs w:val="24"/>
        </w:rPr>
        <w:t xml:space="preserve"> </w:t>
      </w:r>
      <w:proofErr w:type="spellStart"/>
      <w:r w:rsidR="003352DF" w:rsidRPr="00876ABF">
        <w:rPr>
          <w:rStyle w:val="spellingerror"/>
          <w:rFonts w:ascii="Calibri" w:hAnsi="Calibri" w:cs="Calibri"/>
          <w:sz w:val="24"/>
          <w:szCs w:val="24"/>
        </w:rPr>
        <w:t>witkac</w:t>
      </w:r>
      <w:proofErr w:type="spellEnd"/>
      <w:r w:rsidR="003352DF" w:rsidRPr="00876ABF">
        <w:rPr>
          <w:rStyle w:val="normaltextrun"/>
          <w:rFonts w:ascii="Calibri" w:hAnsi="Calibri" w:cs="Calibri"/>
          <w:sz w:val="24"/>
          <w:szCs w:val="24"/>
        </w:rPr>
        <w:t>.</w:t>
      </w:r>
      <w:r w:rsidR="003352DF" w:rsidRPr="00876ABF">
        <w:rPr>
          <w:rStyle w:val="eop"/>
          <w:rFonts w:ascii="Calibri" w:eastAsiaTheme="majorEastAsia" w:hAnsi="Calibri" w:cs="Calibri"/>
          <w:sz w:val="24"/>
          <w:szCs w:val="24"/>
        </w:rPr>
        <w:t> </w:t>
      </w:r>
    </w:p>
    <w:p w14:paraId="6222EC23" w14:textId="631E2D27" w:rsidR="003352DF" w:rsidRDefault="00876ABF" w:rsidP="00876ABF">
      <w:pPr>
        <w:pStyle w:val="paragraph"/>
        <w:spacing w:before="0" w:beforeAutospacing="0" w:after="0" w:afterAutospacing="0"/>
        <w:jc w:val="both"/>
        <w:textAlignment w:val="baseline"/>
        <w:rPr>
          <w:rStyle w:val="eop"/>
          <w:rFonts w:ascii="Calibri" w:eastAsiaTheme="majorEastAsia" w:hAnsi="Calibri" w:cs="Calibri"/>
        </w:rPr>
      </w:pPr>
      <w:r>
        <w:rPr>
          <w:rStyle w:val="normaltextrun"/>
          <w:rFonts w:ascii="Calibri" w:hAnsi="Calibri" w:cs="Calibri"/>
          <w:b/>
          <w:bCs/>
        </w:rPr>
        <w:t xml:space="preserve">3. </w:t>
      </w:r>
      <w:r w:rsidR="003352DF" w:rsidRPr="00876ABF">
        <w:rPr>
          <w:rStyle w:val="normaltextrun"/>
          <w:rFonts w:ascii="Calibri" w:hAnsi="Calibri" w:cs="Calibri"/>
          <w:b/>
          <w:bCs/>
        </w:rPr>
        <w:t xml:space="preserve">W ciągu 3 dni </w:t>
      </w:r>
      <w:r w:rsidR="003352DF" w:rsidRPr="00876ABF">
        <w:rPr>
          <w:rStyle w:val="normaltextrun"/>
          <w:rFonts w:ascii="Calibri" w:hAnsi="Calibri" w:cs="Calibri"/>
        </w:rPr>
        <w:t>roboczych od złożenia wniosku,</w:t>
      </w:r>
      <w:r w:rsidR="003352DF" w:rsidRPr="00876ABF">
        <w:rPr>
          <w:rStyle w:val="normaltextrun"/>
          <w:rFonts w:ascii="Calibri" w:hAnsi="Calibri" w:cs="Calibri"/>
          <w:b/>
          <w:bCs/>
        </w:rPr>
        <w:t xml:space="preserve"> tj. do dnia 17.03.22</w:t>
      </w:r>
      <w:r w:rsidR="003352DF" w:rsidRPr="00876ABF">
        <w:rPr>
          <w:rStyle w:val="normaltextrun"/>
          <w:rFonts w:ascii="Calibri" w:hAnsi="Calibri" w:cs="Calibri"/>
        </w:rPr>
        <w:t xml:space="preserve"> w systemie witkac.pl, należy dostarczyć do Operatora potwierdzenia złożenia oferty podpisanego przez osoby uprawnione do reprezentacji organizacji zgodnie z dokumentem rejestrowym. Potwierdzenie można złożyć osobiście lub drogą pocztową (decyduje data stempla).</w:t>
      </w:r>
      <w:r w:rsidR="003352DF" w:rsidRPr="00876ABF">
        <w:rPr>
          <w:rStyle w:val="eop"/>
          <w:rFonts w:ascii="Calibri" w:eastAsiaTheme="majorEastAsia" w:hAnsi="Calibri" w:cs="Calibri"/>
        </w:rPr>
        <w:t> </w:t>
      </w:r>
    </w:p>
    <w:p w14:paraId="17B72E3A" w14:textId="6975209D" w:rsidR="00021980" w:rsidRDefault="00021980" w:rsidP="00876ABF">
      <w:pPr>
        <w:pStyle w:val="paragraph"/>
        <w:spacing w:before="0" w:beforeAutospacing="0" w:after="0" w:afterAutospacing="0"/>
        <w:jc w:val="both"/>
        <w:textAlignment w:val="baseline"/>
        <w:rPr>
          <w:rStyle w:val="eop"/>
          <w:rFonts w:ascii="Calibri" w:eastAsiaTheme="majorEastAsia" w:hAnsi="Calibri" w:cs="Calibri"/>
        </w:rPr>
      </w:pPr>
    </w:p>
    <w:p w14:paraId="4D71140E" w14:textId="061B41F1" w:rsidR="00021980" w:rsidRDefault="00021980" w:rsidP="00876ABF">
      <w:pPr>
        <w:pStyle w:val="paragraph"/>
        <w:spacing w:before="0" w:beforeAutospacing="0" w:after="0" w:afterAutospacing="0"/>
        <w:jc w:val="both"/>
        <w:textAlignment w:val="baseline"/>
        <w:rPr>
          <w:rStyle w:val="eop"/>
          <w:rFonts w:ascii="Calibri" w:eastAsiaTheme="majorEastAsia" w:hAnsi="Calibri" w:cs="Calibri"/>
        </w:rPr>
      </w:pPr>
    </w:p>
    <w:p w14:paraId="5EBD80C2" w14:textId="270173E3" w:rsidR="00021980" w:rsidRDefault="00021980" w:rsidP="00876ABF">
      <w:pPr>
        <w:pStyle w:val="paragraph"/>
        <w:spacing w:before="0" w:beforeAutospacing="0" w:after="0" w:afterAutospacing="0"/>
        <w:jc w:val="both"/>
        <w:textAlignment w:val="baseline"/>
        <w:rPr>
          <w:rStyle w:val="eop"/>
          <w:rFonts w:ascii="Calibri" w:eastAsiaTheme="majorEastAsia" w:hAnsi="Calibri" w:cs="Calibri"/>
        </w:rPr>
      </w:pPr>
    </w:p>
    <w:p w14:paraId="15B245D0" w14:textId="77777777" w:rsidR="00021980" w:rsidRPr="00876ABF" w:rsidRDefault="00021980" w:rsidP="00876ABF">
      <w:pPr>
        <w:pStyle w:val="paragraph"/>
        <w:spacing w:before="0" w:beforeAutospacing="0" w:after="0" w:afterAutospacing="0"/>
        <w:jc w:val="both"/>
        <w:textAlignment w:val="baseline"/>
        <w:rPr>
          <w:rFonts w:ascii="Calibri" w:hAnsi="Calibri" w:cs="Calibri"/>
        </w:rPr>
      </w:pPr>
    </w:p>
    <w:p w14:paraId="0EBA65E9" w14:textId="7F322201"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4.</w:t>
      </w:r>
      <w:r>
        <w:rPr>
          <w:rStyle w:val="normaltextrun"/>
          <w:rFonts w:ascii="Calibri" w:hAnsi="Calibri" w:cs="Calibri"/>
        </w:rPr>
        <w:t xml:space="preserve"> </w:t>
      </w:r>
      <w:r w:rsidR="003352DF" w:rsidRPr="00876ABF">
        <w:rPr>
          <w:rStyle w:val="normaltextrun"/>
          <w:rFonts w:ascii="Calibri" w:hAnsi="Calibri" w:cs="Calibri"/>
        </w:rPr>
        <w:t xml:space="preserve">Operator dokona </w:t>
      </w:r>
      <w:r w:rsidR="003352DF" w:rsidRPr="00876ABF">
        <w:rPr>
          <w:rStyle w:val="normaltextrun"/>
          <w:rFonts w:ascii="Calibri" w:hAnsi="Calibri" w:cs="Calibri"/>
          <w:b/>
          <w:bCs/>
        </w:rPr>
        <w:t>oceny formalnej</w:t>
      </w:r>
      <w:r w:rsidR="003352DF" w:rsidRPr="00876ABF">
        <w:rPr>
          <w:rStyle w:val="normaltextrun"/>
          <w:rFonts w:ascii="Calibri" w:hAnsi="Calibri" w:cs="Calibri"/>
        </w:rPr>
        <w:t xml:space="preserve"> na podstawie zał. nr 2 -  Karty Oceny Formalnej.  Dopuszcza się możliwość dokonania poprawek formalnych </w:t>
      </w:r>
      <w:r w:rsidR="003352DF" w:rsidRPr="00876ABF">
        <w:rPr>
          <w:rStyle w:val="normaltextrun"/>
          <w:rFonts w:ascii="Calibri" w:hAnsi="Calibri" w:cs="Calibri"/>
          <w:b/>
          <w:bCs/>
        </w:rPr>
        <w:t>w ciągu 3dni roboczych</w:t>
      </w:r>
      <w:r w:rsidR="003352DF" w:rsidRPr="00876ABF">
        <w:rPr>
          <w:rStyle w:val="normaltextrun"/>
          <w:rFonts w:ascii="Calibri" w:hAnsi="Calibri" w:cs="Calibri"/>
        </w:rPr>
        <w:t xml:space="preserve"> w zakresie brakujących załączników. Karty Oceny Formalnej będą dostępne </w:t>
      </w:r>
      <w:r>
        <w:rPr>
          <w:rStyle w:val="normaltextrun"/>
          <w:rFonts w:ascii="Calibri" w:hAnsi="Calibri" w:cs="Calibri"/>
        </w:rPr>
        <w:br/>
      </w:r>
      <w:r w:rsidR="003352DF" w:rsidRPr="00876ABF">
        <w:rPr>
          <w:rStyle w:val="normaltextrun"/>
          <w:rFonts w:ascii="Calibri" w:hAnsi="Calibri" w:cs="Calibri"/>
        </w:rPr>
        <w:t xml:space="preserve">w systemie </w:t>
      </w:r>
      <w:proofErr w:type="spellStart"/>
      <w:r w:rsidR="003352DF" w:rsidRPr="00876ABF">
        <w:rPr>
          <w:rStyle w:val="spellingerror"/>
          <w:rFonts w:ascii="Calibri" w:hAnsi="Calibri" w:cs="Calibri"/>
        </w:rPr>
        <w:t>witkac</w:t>
      </w:r>
      <w:proofErr w:type="spellEnd"/>
      <w:r w:rsidR="003352DF" w:rsidRPr="00876ABF">
        <w:rPr>
          <w:rStyle w:val="normaltextrun"/>
          <w:rFonts w:ascii="Calibri" w:hAnsi="Calibri" w:cs="Calibri"/>
        </w:rPr>
        <w:t>.</w:t>
      </w:r>
      <w:r w:rsidR="003352DF" w:rsidRPr="00876ABF">
        <w:rPr>
          <w:rStyle w:val="eop"/>
          <w:rFonts w:ascii="Calibri" w:eastAsiaTheme="majorEastAsia" w:hAnsi="Calibri" w:cs="Calibri"/>
        </w:rPr>
        <w:t> </w:t>
      </w:r>
    </w:p>
    <w:p w14:paraId="1FE44FB9" w14:textId="44AD7E4D"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5.</w:t>
      </w:r>
      <w:r>
        <w:rPr>
          <w:rStyle w:val="normaltextrun"/>
          <w:rFonts w:ascii="Calibri" w:hAnsi="Calibri" w:cs="Calibri"/>
        </w:rPr>
        <w:t xml:space="preserve"> </w:t>
      </w:r>
      <w:r w:rsidR="003352DF" w:rsidRPr="00876ABF">
        <w:rPr>
          <w:rStyle w:val="normaltextrun"/>
          <w:rFonts w:ascii="Calibri" w:hAnsi="Calibri" w:cs="Calibri"/>
        </w:rPr>
        <w:t xml:space="preserve">Wnioski na działania ze sfery pożytku publicznego, które spełnią wszystkie wymagania formalne, zostaną przekazane do </w:t>
      </w:r>
      <w:r w:rsidR="003352DF" w:rsidRPr="00876ABF">
        <w:rPr>
          <w:rStyle w:val="normaltextrun"/>
          <w:rFonts w:ascii="Calibri" w:hAnsi="Calibri" w:cs="Calibri"/>
          <w:b/>
          <w:bCs/>
        </w:rPr>
        <w:t>I etapu</w:t>
      </w:r>
      <w:r w:rsidR="003352DF" w:rsidRPr="00876ABF">
        <w:rPr>
          <w:rStyle w:val="normaltextrun"/>
          <w:rFonts w:ascii="Calibri" w:hAnsi="Calibri" w:cs="Calibri"/>
        </w:rPr>
        <w:t xml:space="preserve"> </w:t>
      </w:r>
      <w:r w:rsidR="003352DF" w:rsidRPr="00876ABF">
        <w:rPr>
          <w:rStyle w:val="normaltextrun"/>
          <w:rFonts w:ascii="Calibri" w:hAnsi="Calibri" w:cs="Calibri"/>
          <w:b/>
          <w:bCs/>
        </w:rPr>
        <w:t>oceny merytorycznej</w:t>
      </w:r>
      <w:r w:rsidR="003352DF" w:rsidRPr="00876ABF">
        <w:rPr>
          <w:rStyle w:val="normaltextrun"/>
          <w:rFonts w:ascii="Calibri" w:hAnsi="Calibri" w:cs="Calibri"/>
        </w:rPr>
        <w:t xml:space="preserve"> </w:t>
      </w:r>
      <w:r w:rsidR="003352DF" w:rsidRPr="00876ABF">
        <w:rPr>
          <w:rStyle w:val="normaltextrun"/>
          <w:rFonts w:ascii="Calibri" w:hAnsi="Calibri" w:cs="Calibri"/>
          <w:b/>
          <w:bCs/>
        </w:rPr>
        <w:t>Komisji Grantowej</w:t>
      </w:r>
      <w:r w:rsidR="003352DF" w:rsidRPr="00876ABF">
        <w:rPr>
          <w:rStyle w:val="normaltextrun"/>
          <w:rFonts w:ascii="Calibri" w:hAnsi="Calibri" w:cs="Calibri"/>
        </w:rPr>
        <w:t>. W skład Komisji wchodzi max. 6 osób w równych proporcjach z każdej instytucji: przedstawiciel Operatora (min. 1 osoba), przedstawiciel Miasta Gdańska (min. 1 osoba) oraz przedstawiciel organizacji pozarządowych (min. 1 osoba, inna niż przedstawiciel Operato</w:t>
      </w:r>
      <w:r>
        <w:rPr>
          <w:rStyle w:val="normaltextrun"/>
          <w:rFonts w:ascii="Calibri" w:hAnsi="Calibri" w:cs="Calibri"/>
        </w:rPr>
        <w:t>ra</w:t>
      </w:r>
      <w:r w:rsidR="003352DF" w:rsidRPr="00876ABF">
        <w:rPr>
          <w:rStyle w:val="normaltextrun"/>
          <w:rFonts w:ascii="Calibri" w:hAnsi="Calibri" w:cs="Calibri"/>
        </w:rPr>
        <w:t>) z listy osób rekomendowanych przez Gdańską Radę Organizacji Pozarządowych , do których stosuj</w:t>
      </w:r>
      <w:r>
        <w:rPr>
          <w:rStyle w:val="normaltextrun"/>
          <w:rFonts w:ascii="Calibri" w:hAnsi="Calibri" w:cs="Calibri"/>
        </w:rPr>
        <w:t>ą</w:t>
      </w:r>
      <w:r w:rsidR="003352DF" w:rsidRPr="00876ABF">
        <w:rPr>
          <w:rStyle w:val="normaltextrun"/>
          <w:rFonts w:ascii="Calibri" w:hAnsi="Calibri" w:cs="Calibri"/>
        </w:rPr>
        <w:t xml:space="preserve"> się przepisy ustawy z dnia 14 czerwca 1990r. kodeksu postępowania administracyjnego, dotyczące wyłączenia pracownika.</w:t>
      </w:r>
      <w:r w:rsidR="003352DF" w:rsidRPr="00876ABF">
        <w:rPr>
          <w:rStyle w:val="eop"/>
          <w:rFonts w:ascii="Calibri" w:eastAsiaTheme="majorEastAsia" w:hAnsi="Calibri" w:cs="Calibri"/>
        </w:rPr>
        <w:t> </w:t>
      </w:r>
    </w:p>
    <w:p w14:paraId="14D328E7" w14:textId="5D83D1BD"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6.</w:t>
      </w:r>
      <w:r>
        <w:rPr>
          <w:rStyle w:val="normaltextrun"/>
          <w:rFonts w:ascii="Calibri" w:hAnsi="Calibri" w:cs="Calibri"/>
        </w:rPr>
        <w:t xml:space="preserve"> </w:t>
      </w:r>
      <w:r w:rsidR="003352DF" w:rsidRPr="00876ABF">
        <w:rPr>
          <w:rStyle w:val="normaltextrun"/>
          <w:rFonts w:ascii="Calibri" w:hAnsi="Calibri" w:cs="Calibri"/>
        </w:rPr>
        <w:t xml:space="preserve">Po I etapie ocenie merytorycznej, która będzie trwała do </w:t>
      </w:r>
      <w:r w:rsidR="003352DF" w:rsidRPr="00876ABF">
        <w:rPr>
          <w:rStyle w:val="normaltextrun"/>
          <w:rFonts w:ascii="Calibri" w:hAnsi="Calibri" w:cs="Calibri"/>
          <w:b/>
          <w:bCs/>
        </w:rPr>
        <w:t>5 kwietnia 2022 r.</w:t>
      </w:r>
      <w:r w:rsidR="003352DF" w:rsidRPr="00876ABF">
        <w:rPr>
          <w:rStyle w:val="normaltextrun"/>
          <w:rFonts w:ascii="Calibri" w:hAnsi="Calibri" w:cs="Calibri"/>
        </w:rPr>
        <w:t>, powstanie lista rankingowa wniosków od najwyżej do najniżej ocenionego.</w:t>
      </w:r>
      <w:r w:rsidR="003352DF" w:rsidRPr="00876ABF">
        <w:rPr>
          <w:rStyle w:val="eop"/>
          <w:rFonts w:ascii="Calibri" w:eastAsiaTheme="majorEastAsia" w:hAnsi="Calibri" w:cs="Calibri"/>
        </w:rPr>
        <w:t> </w:t>
      </w:r>
    </w:p>
    <w:p w14:paraId="03D4DE58" w14:textId="6E10900F"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7.</w:t>
      </w:r>
      <w:r>
        <w:rPr>
          <w:rStyle w:val="normaltextrun"/>
          <w:rFonts w:ascii="Calibri" w:hAnsi="Calibri" w:cs="Calibri"/>
        </w:rPr>
        <w:t xml:space="preserve"> </w:t>
      </w:r>
      <w:r w:rsidR="003352DF" w:rsidRPr="00876ABF">
        <w:rPr>
          <w:rStyle w:val="normaltextrun"/>
          <w:rFonts w:ascii="Calibri" w:hAnsi="Calibri" w:cs="Calibri"/>
        </w:rPr>
        <w:t xml:space="preserve">Pierwsze wnioski z listy rankingowej wyczerpujące finansowo 150% całościowej kwoty przeznaczonej na dofinansowanie wniosków przejdzie do II etapu oceny merytorycznej, który będzie polegał na 5-minutowej prezentacji wniosku (forma dowolna) przed Komisją. II etap oceny merytorycznej będzie przeprowadzony pomiędzy </w:t>
      </w:r>
      <w:r w:rsidR="003352DF" w:rsidRPr="00876ABF">
        <w:rPr>
          <w:rStyle w:val="normaltextrun"/>
          <w:rFonts w:ascii="Calibri" w:hAnsi="Calibri" w:cs="Calibri"/>
          <w:b/>
          <w:bCs/>
        </w:rPr>
        <w:t xml:space="preserve">6 a 7 kwietnia 2022 r. </w:t>
      </w:r>
      <w:r w:rsidR="003352DF" w:rsidRPr="00876ABF">
        <w:rPr>
          <w:rStyle w:val="normaltextrun"/>
          <w:rFonts w:ascii="Calibri" w:hAnsi="Calibri" w:cs="Calibri"/>
        </w:rPr>
        <w:t>W zależności od bieżącej sytuacji epidemicznej prezentacje odbędą się w siedzibie Operatora lub on-line.</w:t>
      </w:r>
      <w:r w:rsidR="003352DF" w:rsidRPr="00876ABF">
        <w:rPr>
          <w:rStyle w:val="eop"/>
          <w:rFonts w:ascii="Calibri" w:eastAsiaTheme="majorEastAsia" w:hAnsi="Calibri" w:cs="Calibri"/>
        </w:rPr>
        <w:t> </w:t>
      </w:r>
    </w:p>
    <w:p w14:paraId="186280D5" w14:textId="76F33F87" w:rsidR="003352DF" w:rsidRPr="00876ABF" w:rsidRDefault="00876ABF" w:rsidP="00876ABF">
      <w:pPr>
        <w:pStyle w:val="paragraph"/>
        <w:spacing w:before="0" w:beforeAutospacing="0" w:after="0" w:afterAutospacing="0"/>
        <w:jc w:val="both"/>
        <w:textAlignment w:val="baseline"/>
        <w:rPr>
          <w:rStyle w:val="normaltextrun"/>
          <w:rFonts w:ascii="Calibri" w:hAnsi="Calibri" w:cs="Calibri"/>
        </w:rPr>
      </w:pPr>
      <w:r w:rsidRPr="00876ABF">
        <w:rPr>
          <w:rStyle w:val="normaltextrun"/>
          <w:rFonts w:ascii="Calibri" w:hAnsi="Calibri" w:cs="Calibri"/>
          <w:b/>
          <w:bCs/>
        </w:rPr>
        <w:t>8.</w:t>
      </w:r>
      <w:r>
        <w:rPr>
          <w:rStyle w:val="normaltextrun"/>
          <w:rFonts w:ascii="Calibri" w:hAnsi="Calibri" w:cs="Calibri"/>
        </w:rPr>
        <w:t xml:space="preserve"> </w:t>
      </w:r>
      <w:r w:rsidR="003352DF" w:rsidRPr="00876ABF">
        <w:rPr>
          <w:rStyle w:val="normaltextrun"/>
          <w:rFonts w:ascii="Calibri" w:hAnsi="Calibri" w:cs="Calibri"/>
        </w:rPr>
        <w:t>Operator zastrzega sobie możliwość rezygnacji z II etapu oceny merytorycznej oraz zaproszenia na prezentacje tylko wybranych Wnioskodawców.</w:t>
      </w:r>
    </w:p>
    <w:p w14:paraId="15F51AF6" w14:textId="7182DCF1"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9.</w:t>
      </w:r>
      <w:r>
        <w:rPr>
          <w:rStyle w:val="normaltextrun"/>
          <w:rFonts w:ascii="Calibri" w:hAnsi="Calibri" w:cs="Calibri"/>
        </w:rPr>
        <w:t xml:space="preserve"> </w:t>
      </w:r>
      <w:r w:rsidR="003352DF" w:rsidRPr="00876ABF">
        <w:rPr>
          <w:rStyle w:val="normaltextrun"/>
          <w:rFonts w:ascii="Calibri" w:hAnsi="Calibri" w:cs="Calibri"/>
        </w:rPr>
        <w:t xml:space="preserve">Minimalna wartość punktowa z oceny merytorycznej wniosku (z dwóch etapów), uprawniająca do otrzymania dofinansowania wynosi 18 punktów (max. ilość punktów do otrzymania: 20 na podstawie Karty Oceny Merytorycznej - </w:t>
      </w:r>
      <w:r w:rsidR="003352DF" w:rsidRPr="00876ABF">
        <w:rPr>
          <w:rStyle w:val="normaltextrun"/>
          <w:rFonts w:ascii="Calibri" w:hAnsi="Calibri" w:cs="Calibri"/>
          <w:b/>
          <w:bCs/>
        </w:rPr>
        <w:t>zał. nr 3</w:t>
      </w:r>
      <w:r w:rsidR="003352DF" w:rsidRPr="00876ABF">
        <w:rPr>
          <w:rStyle w:val="normaltextrun"/>
          <w:rFonts w:ascii="Calibri" w:hAnsi="Calibri" w:cs="Calibri"/>
        </w:rPr>
        <w:t xml:space="preserve"> oraz 10 pkt, na podstawie Karty Oceny Prezentacji - </w:t>
      </w:r>
      <w:r w:rsidR="003352DF" w:rsidRPr="00876ABF">
        <w:rPr>
          <w:rStyle w:val="normaltextrun"/>
          <w:rFonts w:ascii="Calibri" w:hAnsi="Calibri" w:cs="Calibri"/>
          <w:b/>
          <w:bCs/>
        </w:rPr>
        <w:t xml:space="preserve">zał. nr. </w:t>
      </w:r>
      <w:r w:rsidR="009F052D">
        <w:rPr>
          <w:rStyle w:val="normaltextrun"/>
          <w:rFonts w:ascii="Calibri" w:hAnsi="Calibri" w:cs="Calibri"/>
          <w:b/>
          <w:bCs/>
        </w:rPr>
        <w:t>4</w:t>
      </w:r>
      <w:r w:rsidR="003352DF" w:rsidRPr="00876ABF">
        <w:rPr>
          <w:rStyle w:val="normaltextrun"/>
          <w:rFonts w:ascii="Calibri" w:hAnsi="Calibri" w:cs="Calibri"/>
        </w:rPr>
        <w:t>).</w:t>
      </w:r>
      <w:r w:rsidR="003352DF" w:rsidRPr="00876ABF">
        <w:rPr>
          <w:rStyle w:val="eop"/>
          <w:rFonts w:ascii="Calibri" w:eastAsiaTheme="majorEastAsia" w:hAnsi="Calibri" w:cs="Calibri"/>
        </w:rPr>
        <w:t> </w:t>
      </w:r>
    </w:p>
    <w:p w14:paraId="77180FF4" w14:textId="1F9520FD"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10.</w:t>
      </w:r>
      <w:r>
        <w:rPr>
          <w:rStyle w:val="normaltextrun"/>
          <w:rFonts w:ascii="Calibri" w:hAnsi="Calibri" w:cs="Calibri"/>
        </w:rPr>
        <w:t xml:space="preserve"> </w:t>
      </w:r>
      <w:r w:rsidR="003352DF" w:rsidRPr="00876ABF">
        <w:rPr>
          <w:rStyle w:val="normaltextrun"/>
          <w:rFonts w:ascii="Calibri" w:hAnsi="Calibri" w:cs="Calibri"/>
        </w:rPr>
        <w:t>Komisja Grantowa wybierze te wnioski, które w najwyższym stopniu spełnią następujące kryteria wg. Karty Oceny Merytorycznej (zał. nr. 3):</w:t>
      </w:r>
      <w:r w:rsidR="003352DF" w:rsidRPr="00876ABF">
        <w:rPr>
          <w:rStyle w:val="eop"/>
          <w:rFonts w:ascii="Calibri" w:eastAsiaTheme="majorEastAsia" w:hAnsi="Calibri" w:cs="Calibri"/>
        </w:rPr>
        <w:t> </w:t>
      </w:r>
    </w:p>
    <w:p w14:paraId="7128F382" w14:textId="77777777"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działania zaplanowane we wniosku są spójne i realne?</w:t>
      </w:r>
      <w:r w:rsidRPr="00876ABF">
        <w:rPr>
          <w:rStyle w:val="eop"/>
          <w:rFonts w:ascii="Calibri" w:eastAsiaTheme="majorEastAsia" w:hAnsi="Calibri" w:cs="Calibri"/>
          <w:color w:val="000000"/>
        </w:rPr>
        <w:t> </w:t>
      </w:r>
    </w:p>
    <w:p w14:paraId="4B12A369" w14:textId="77777777"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przyjęte rezultaty są realne do osiągnięcia i adekwatne do zaplanowanych działań?</w:t>
      </w:r>
      <w:r w:rsidRPr="00876ABF">
        <w:rPr>
          <w:rStyle w:val="eop"/>
          <w:rFonts w:ascii="Calibri" w:eastAsiaTheme="majorEastAsia" w:hAnsi="Calibri" w:cs="Calibri"/>
          <w:color w:val="000000"/>
        </w:rPr>
        <w:t> </w:t>
      </w:r>
    </w:p>
    <w:p w14:paraId="2513BD40" w14:textId="77777777"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zaplanowane działania odpowiadają na potrzeby społeczności, do której są skierowane?</w:t>
      </w:r>
      <w:r w:rsidRPr="00876ABF">
        <w:rPr>
          <w:rStyle w:val="eop"/>
          <w:rFonts w:ascii="Calibri" w:eastAsiaTheme="majorEastAsia" w:hAnsi="Calibri" w:cs="Calibri"/>
          <w:color w:val="000000"/>
        </w:rPr>
        <w:t> </w:t>
      </w:r>
    </w:p>
    <w:p w14:paraId="01500C62" w14:textId="371F4B66"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 xml:space="preserve">Czy zaplanowany sposób promocji działań jest adekwatny do grupy docelowej </w:t>
      </w:r>
      <w:r w:rsidR="00876ABF">
        <w:rPr>
          <w:rStyle w:val="normaltextrun"/>
          <w:rFonts w:ascii="Calibri" w:hAnsi="Calibri" w:cs="Calibri"/>
          <w:color w:val="000000"/>
        </w:rPr>
        <w:br/>
      </w:r>
      <w:r w:rsidRPr="00876ABF">
        <w:rPr>
          <w:rStyle w:val="normaltextrun"/>
          <w:rFonts w:ascii="Calibri" w:hAnsi="Calibri" w:cs="Calibri"/>
          <w:color w:val="000000"/>
        </w:rPr>
        <w:t>i działań?</w:t>
      </w:r>
      <w:r w:rsidRPr="00876ABF">
        <w:rPr>
          <w:rStyle w:val="eop"/>
          <w:rFonts w:ascii="Calibri" w:eastAsiaTheme="majorEastAsia" w:hAnsi="Calibri" w:cs="Calibri"/>
          <w:color w:val="000000"/>
        </w:rPr>
        <w:t> </w:t>
      </w:r>
    </w:p>
    <w:p w14:paraId="76F7ADB1" w14:textId="469C5874"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 xml:space="preserve">Czy zaplanowany harmonogram jest adekwatny do założonych działań </w:t>
      </w:r>
      <w:r w:rsidR="00876ABF">
        <w:rPr>
          <w:rStyle w:val="normaltextrun"/>
          <w:rFonts w:ascii="Calibri" w:hAnsi="Calibri" w:cs="Calibri"/>
          <w:color w:val="000000"/>
        </w:rPr>
        <w:br/>
      </w:r>
      <w:r w:rsidRPr="00876ABF">
        <w:rPr>
          <w:rStyle w:val="normaltextrun"/>
          <w:rFonts w:ascii="Calibri" w:hAnsi="Calibri" w:cs="Calibri"/>
          <w:color w:val="000000"/>
        </w:rPr>
        <w:t>i precyzyjnie określony?</w:t>
      </w:r>
      <w:r w:rsidRPr="00876ABF">
        <w:rPr>
          <w:rStyle w:val="eop"/>
          <w:rFonts w:ascii="Calibri" w:eastAsiaTheme="majorEastAsia" w:hAnsi="Calibri" w:cs="Calibri"/>
          <w:color w:val="000000"/>
        </w:rPr>
        <w:t> </w:t>
      </w:r>
    </w:p>
    <w:p w14:paraId="16CF51F2" w14:textId="77777777" w:rsidR="003352DF" w:rsidRPr="00876ABF" w:rsidRDefault="003352DF" w:rsidP="00F01AA6">
      <w:pPr>
        <w:pStyle w:val="paragraph"/>
        <w:numPr>
          <w:ilvl w:val="0"/>
          <w:numId w:val="10"/>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przyjęte w budżecie koszty są adekwatne do zaplanowanych działań?</w:t>
      </w:r>
      <w:r w:rsidRPr="00876ABF">
        <w:rPr>
          <w:rStyle w:val="eop"/>
          <w:rFonts w:ascii="Calibri" w:eastAsiaTheme="majorEastAsia" w:hAnsi="Calibri" w:cs="Calibri"/>
          <w:color w:val="000000"/>
        </w:rPr>
        <w:t> </w:t>
      </w:r>
    </w:p>
    <w:p w14:paraId="2A876C7C" w14:textId="77777777" w:rsidR="003352DF" w:rsidRPr="00876ABF" w:rsidRDefault="003352DF" w:rsidP="00F01AA6">
      <w:pPr>
        <w:pStyle w:val="paragraph"/>
        <w:numPr>
          <w:ilvl w:val="0"/>
          <w:numId w:val="10"/>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zastosowane stawki są racjonalnie skalkulowane i odpowiadają cenom rynkowym?</w:t>
      </w:r>
      <w:r w:rsidRPr="00876ABF">
        <w:rPr>
          <w:rStyle w:val="eop"/>
          <w:rFonts w:ascii="Calibri" w:eastAsiaTheme="majorEastAsia" w:hAnsi="Calibri" w:cs="Calibri"/>
          <w:color w:val="000000"/>
        </w:rPr>
        <w:t> </w:t>
      </w:r>
    </w:p>
    <w:p w14:paraId="28599409" w14:textId="77777777" w:rsidR="003352DF" w:rsidRPr="00876ABF" w:rsidRDefault="003352DF" w:rsidP="00F01AA6">
      <w:pPr>
        <w:pStyle w:val="paragraph"/>
        <w:numPr>
          <w:ilvl w:val="0"/>
          <w:numId w:val="10"/>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Poziom i sposób zaangażowania wolontariuszy w realizację zadania?</w:t>
      </w:r>
      <w:r w:rsidRPr="00876ABF">
        <w:rPr>
          <w:rStyle w:val="eop"/>
          <w:rFonts w:ascii="Calibri" w:eastAsiaTheme="majorEastAsia" w:hAnsi="Calibri" w:cs="Calibri"/>
          <w:color w:val="000000"/>
        </w:rPr>
        <w:t> </w:t>
      </w:r>
    </w:p>
    <w:p w14:paraId="0F90DF96" w14:textId="77777777" w:rsidR="003352DF" w:rsidRPr="00876ABF" w:rsidRDefault="003352DF" w:rsidP="00F01AA6">
      <w:pPr>
        <w:pStyle w:val="paragraph"/>
        <w:numPr>
          <w:ilvl w:val="0"/>
          <w:numId w:val="11"/>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Komisja Oceny Wniosków ma prawo przyznać wsparcie</w:t>
      </w:r>
      <w:r w:rsidRPr="00876ABF">
        <w:rPr>
          <w:rStyle w:val="normaltextrun"/>
          <w:rFonts w:ascii="Calibri" w:hAnsi="Calibri" w:cs="Calibri"/>
          <w:b/>
          <w:bCs/>
          <w:color w:val="000000"/>
        </w:rPr>
        <w:t xml:space="preserve"> w pełnej lub niepełnej kwocie wnioskowanej. </w:t>
      </w:r>
      <w:r w:rsidRPr="00876ABF">
        <w:rPr>
          <w:rStyle w:val="normaltextrun"/>
          <w:rFonts w:ascii="Calibri" w:hAnsi="Calibri" w:cs="Calibri"/>
          <w:color w:val="000000"/>
        </w:rPr>
        <w:t>Operator, zgodnie z decyzjami Komisji, przedstawi organizacjom do akceptacji proponowane wartości dofinansowania wniosków. Decyzje Komisji Grantowej są ostateczne i nie ma możliwości odwołania się od ich postanowień</w:t>
      </w:r>
      <w:r w:rsidRPr="00876ABF">
        <w:rPr>
          <w:rStyle w:val="eop"/>
          <w:rFonts w:ascii="Calibri" w:eastAsiaTheme="majorEastAsia" w:hAnsi="Calibri" w:cs="Calibri"/>
          <w:color w:val="000000"/>
        </w:rPr>
        <w:t> </w:t>
      </w:r>
    </w:p>
    <w:p w14:paraId="43DE2774" w14:textId="070851C8" w:rsidR="003352DF" w:rsidRDefault="003352DF" w:rsidP="003352DF">
      <w:pPr>
        <w:jc w:val="both"/>
        <w:rPr>
          <w:sz w:val="24"/>
          <w:szCs w:val="24"/>
        </w:rPr>
      </w:pPr>
    </w:p>
    <w:p w14:paraId="222BF154" w14:textId="77777777" w:rsidR="00021980" w:rsidRDefault="00F21313" w:rsidP="00F21313">
      <w:pPr>
        <w:pStyle w:val="paragraph"/>
        <w:spacing w:before="0" w:beforeAutospacing="0" w:after="0" w:afterAutospacing="0"/>
        <w:ind w:left="720" w:hanging="360"/>
        <w:textAlignment w:val="baseline"/>
        <w:rPr>
          <w:sz w:val="22"/>
          <w:szCs w:val="22"/>
        </w:rPr>
      </w:pPr>
      <w:r>
        <w:lastRenderedPageBreak/>
        <w:t xml:space="preserve">                                              </w:t>
      </w:r>
      <w:r w:rsidRPr="00F21313">
        <w:rPr>
          <w:sz w:val="22"/>
          <w:szCs w:val="22"/>
        </w:rPr>
        <w:t xml:space="preserve">   </w:t>
      </w:r>
    </w:p>
    <w:p w14:paraId="496ED6E4" w14:textId="77777777" w:rsidR="00021980" w:rsidRDefault="00021980" w:rsidP="00F21313">
      <w:pPr>
        <w:pStyle w:val="paragraph"/>
        <w:spacing w:before="0" w:beforeAutospacing="0" w:after="0" w:afterAutospacing="0"/>
        <w:ind w:left="720" w:hanging="360"/>
        <w:textAlignment w:val="baseline"/>
        <w:rPr>
          <w:sz w:val="22"/>
          <w:szCs w:val="22"/>
        </w:rPr>
      </w:pPr>
    </w:p>
    <w:p w14:paraId="05A5AB20" w14:textId="0AD5DC3D" w:rsidR="00F21313" w:rsidRPr="00F21313" w:rsidRDefault="00F21313" w:rsidP="00021980">
      <w:pPr>
        <w:pStyle w:val="paragraph"/>
        <w:spacing w:before="0" w:beforeAutospacing="0" w:after="0" w:afterAutospacing="0"/>
        <w:ind w:left="720" w:hanging="360"/>
        <w:jc w:val="center"/>
        <w:textAlignment w:val="baseline"/>
        <w:rPr>
          <w:rFonts w:ascii="Calibri" w:hAnsi="Calibri" w:cs="Calibri"/>
          <w:b/>
          <w:bCs/>
          <w:smallCaps/>
          <w:color w:val="000080"/>
          <w:sz w:val="22"/>
          <w:szCs w:val="22"/>
        </w:rPr>
      </w:pPr>
      <w:r w:rsidRPr="00F21313">
        <w:rPr>
          <w:rFonts w:ascii="Calibri" w:hAnsi="Calibri" w:cs="Calibri"/>
          <w:b/>
          <w:bCs/>
          <w:smallCaps/>
          <w:sz w:val="22"/>
          <w:szCs w:val="22"/>
        </w:rPr>
        <w:t>V. ZAŁĄCZNIKI DO WNIOSKU</w:t>
      </w:r>
    </w:p>
    <w:p w14:paraId="4CC9074F" w14:textId="320F07A9" w:rsidR="00F21313" w:rsidRPr="00F21313" w:rsidRDefault="00F21313" w:rsidP="00F21313">
      <w:pPr>
        <w:pStyle w:val="paragraph"/>
        <w:spacing w:before="0" w:beforeAutospacing="0" w:after="0" w:afterAutospacing="0"/>
        <w:ind w:left="720" w:hanging="360"/>
        <w:jc w:val="center"/>
        <w:textAlignment w:val="baseline"/>
        <w:rPr>
          <w:rFonts w:ascii="Segoe UI" w:hAnsi="Segoe UI" w:cs="Segoe UI"/>
          <w:smallCaps/>
          <w:color w:val="632423"/>
          <w:sz w:val="18"/>
          <w:szCs w:val="18"/>
        </w:rPr>
      </w:pPr>
      <w:r w:rsidRPr="00F21313">
        <w:rPr>
          <w:rFonts w:ascii="Calibri" w:hAnsi="Calibri" w:cs="Calibri"/>
          <w:smallCaps/>
          <w:color w:val="000080"/>
        </w:rPr>
        <w:t> </w:t>
      </w:r>
    </w:p>
    <w:p w14:paraId="572A4DAB" w14:textId="77777777" w:rsidR="00F21313" w:rsidRPr="00F21313" w:rsidRDefault="00F21313" w:rsidP="00F21313">
      <w:pPr>
        <w:suppressAutoHyphens w:val="0"/>
        <w:spacing w:after="0" w:line="240" w:lineRule="auto"/>
        <w:ind w:right="45"/>
        <w:jc w:val="both"/>
        <w:textAlignment w:val="baseline"/>
        <w:rPr>
          <w:rFonts w:asciiTheme="minorHAnsi" w:hAnsiTheme="minorHAnsi" w:cstheme="minorHAnsi"/>
          <w:sz w:val="24"/>
          <w:szCs w:val="24"/>
          <w:lang w:val="pl-PL" w:eastAsia="pl-PL" w:bidi="ar-SA"/>
        </w:rPr>
      </w:pPr>
      <w:r w:rsidRPr="00F21313">
        <w:rPr>
          <w:rFonts w:ascii="Calibri" w:hAnsi="Calibri" w:cs="Calibri"/>
          <w:b/>
          <w:bCs/>
          <w:sz w:val="20"/>
          <w:szCs w:val="20"/>
          <w:lang w:val="pl-PL" w:eastAsia="pl-PL" w:bidi="ar-SA"/>
        </w:rPr>
        <w:t>1</w:t>
      </w:r>
      <w:r w:rsidRPr="00F21313">
        <w:rPr>
          <w:rFonts w:asciiTheme="minorHAnsi" w:hAnsiTheme="minorHAnsi" w:cstheme="minorHAnsi"/>
          <w:b/>
          <w:bCs/>
          <w:sz w:val="24"/>
          <w:szCs w:val="24"/>
          <w:lang w:val="pl-PL" w:eastAsia="pl-PL" w:bidi="ar-SA"/>
        </w:rPr>
        <w:t>.</w:t>
      </w:r>
      <w:r w:rsidRPr="00F21313">
        <w:rPr>
          <w:rFonts w:asciiTheme="minorHAnsi" w:hAnsiTheme="minorHAnsi" w:cstheme="minorHAnsi"/>
          <w:sz w:val="24"/>
          <w:szCs w:val="24"/>
          <w:lang w:val="pl-PL" w:eastAsia="pl-PL" w:bidi="ar-SA"/>
        </w:rPr>
        <w:t xml:space="preserve"> Do wniosku</w:t>
      </w:r>
      <w:r w:rsidRPr="00F21313">
        <w:rPr>
          <w:rFonts w:asciiTheme="minorHAnsi" w:hAnsiTheme="minorHAnsi" w:cstheme="minorHAnsi"/>
          <w:b/>
          <w:bCs/>
          <w:sz w:val="24"/>
          <w:szCs w:val="24"/>
          <w:lang w:val="pl-PL" w:eastAsia="pl-PL" w:bidi="ar-SA"/>
        </w:rPr>
        <w:t xml:space="preserve"> w systemie </w:t>
      </w:r>
      <w:proofErr w:type="spellStart"/>
      <w:r w:rsidRPr="00F21313">
        <w:rPr>
          <w:rFonts w:asciiTheme="minorHAnsi" w:hAnsiTheme="minorHAnsi" w:cstheme="minorHAnsi"/>
          <w:b/>
          <w:bCs/>
          <w:sz w:val="24"/>
          <w:szCs w:val="24"/>
          <w:lang w:val="pl-PL" w:eastAsia="pl-PL" w:bidi="ar-SA"/>
        </w:rPr>
        <w:t>witkac</w:t>
      </w:r>
      <w:proofErr w:type="spellEnd"/>
      <w:r w:rsidRPr="00F21313">
        <w:rPr>
          <w:rFonts w:asciiTheme="minorHAnsi" w:hAnsiTheme="minorHAnsi" w:cstheme="minorHAnsi"/>
          <w:b/>
          <w:bCs/>
          <w:sz w:val="24"/>
          <w:szCs w:val="24"/>
          <w:lang w:val="pl-PL" w:eastAsia="pl-PL" w:bidi="ar-SA"/>
        </w:rPr>
        <w:t xml:space="preserve"> </w:t>
      </w:r>
      <w:r w:rsidRPr="00F21313">
        <w:rPr>
          <w:rFonts w:asciiTheme="minorHAnsi" w:hAnsiTheme="minorHAnsi" w:cstheme="minorHAnsi"/>
          <w:sz w:val="24"/>
          <w:szCs w:val="24"/>
          <w:lang w:val="pl-PL" w:eastAsia="pl-PL" w:bidi="ar-SA"/>
        </w:rPr>
        <w:t>należy załączyć: </w:t>
      </w:r>
    </w:p>
    <w:p w14:paraId="0CF28F83" w14:textId="5FE65F99" w:rsidR="00F21313" w:rsidRPr="00F21313" w:rsidRDefault="00D75A44" w:rsidP="00F21313">
      <w:pPr>
        <w:suppressAutoHyphens w:val="0"/>
        <w:spacing w:after="0" w:line="240" w:lineRule="auto"/>
        <w:jc w:val="both"/>
        <w:textAlignment w:val="baseline"/>
        <w:rPr>
          <w:rFonts w:asciiTheme="minorHAnsi" w:hAnsiTheme="minorHAnsi" w:cstheme="minorHAnsi"/>
          <w:sz w:val="24"/>
          <w:szCs w:val="24"/>
          <w:lang w:val="pl-PL" w:eastAsia="pl-PL" w:bidi="ar-SA"/>
        </w:rPr>
      </w:pPr>
      <w:r>
        <w:rPr>
          <w:rFonts w:asciiTheme="minorHAnsi" w:hAnsiTheme="minorHAnsi" w:cstheme="minorHAnsi"/>
          <w:sz w:val="24"/>
          <w:szCs w:val="24"/>
          <w:lang w:val="pl-PL" w:eastAsia="pl-PL" w:bidi="ar-SA"/>
        </w:rPr>
        <w:t xml:space="preserve">- </w:t>
      </w:r>
      <w:r w:rsidR="00F21313" w:rsidRPr="00F21313">
        <w:rPr>
          <w:rFonts w:asciiTheme="minorHAnsi" w:hAnsiTheme="minorHAnsi" w:cstheme="minorHAnsi"/>
          <w:sz w:val="24"/>
          <w:szCs w:val="24"/>
          <w:lang w:val="pl-PL" w:eastAsia="pl-PL" w:bidi="ar-SA"/>
        </w:rPr>
        <w:t xml:space="preserve">wypełnioną ankietę dotyczącą dostępności, która jest dostępna jako </w:t>
      </w:r>
      <w:r w:rsidR="00F21313" w:rsidRPr="00F21313">
        <w:rPr>
          <w:rFonts w:asciiTheme="minorHAnsi" w:hAnsiTheme="minorHAnsi" w:cstheme="minorHAnsi"/>
          <w:b/>
          <w:bCs/>
          <w:sz w:val="24"/>
          <w:szCs w:val="24"/>
          <w:lang w:val="pl-PL" w:eastAsia="pl-PL" w:bidi="ar-SA"/>
        </w:rPr>
        <w:t>zał</w:t>
      </w:r>
      <w:r w:rsidR="009F052D">
        <w:rPr>
          <w:rFonts w:asciiTheme="minorHAnsi" w:hAnsiTheme="minorHAnsi" w:cstheme="minorHAnsi"/>
          <w:b/>
          <w:bCs/>
          <w:sz w:val="24"/>
          <w:szCs w:val="24"/>
          <w:lang w:val="pl-PL" w:eastAsia="pl-PL" w:bidi="ar-SA"/>
        </w:rPr>
        <w:t>.</w:t>
      </w:r>
      <w:r w:rsidRPr="009F052D">
        <w:rPr>
          <w:rFonts w:asciiTheme="minorHAnsi" w:hAnsiTheme="minorHAnsi" w:cstheme="minorHAnsi"/>
          <w:b/>
          <w:bCs/>
          <w:sz w:val="24"/>
          <w:szCs w:val="24"/>
          <w:lang w:val="pl-PL" w:eastAsia="pl-PL" w:bidi="ar-SA"/>
        </w:rPr>
        <w:t xml:space="preserve"> nr 5</w:t>
      </w:r>
      <w:r w:rsidR="00F21313" w:rsidRPr="00F21313">
        <w:rPr>
          <w:rFonts w:asciiTheme="minorHAnsi" w:hAnsiTheme="minorHAnsi" w:cstheme="minorHAnsi"/>
          <w:sz w:val="24"/>
          <w:szCs w:val="24"/>
          <w:lang w:val="pl-PL" w:eastAsia="pl-PL" w:bidi="ar-SA"/>
        </w:rPr>
        <w:t xml:space="preserve"> na stronie konkursu w systemie </w:t>
      </w:r>
      <w:proofErr w:type="spellStart"/>
      <w:r w:rsidR="00F21313" w:rsidRPr="00F21313">
        <w:rPr>
          <w:rFonts w:asciiTheme="minorHAnsi" w:hAnsiTheme="minorHAnsi" w:cstheme="minorHAnsi"/>
          <w:sz w:val="24"/>
          <w:szCs w:val="24"/>
          <w:lang w:val="pl-PL" w:eastAsia="pl-PL" w:bidi="ar-SA"/>
        </w:rPr>
        <w:t>witkac</w:t>
      </w:r>
      <w:proofErr w:type="spellEnd"/>
      <w:r w:rsidR="00F21313" w:rsidRPr="00F21313">
        <w:rPr>
          <w:rFonts w:asciiTheme="minorHAnsi" w:hAnsiTheme="minorHAnsi" w:cstheme="minorHAnsi"/>
          <w:sz w:val="24"/>
          <w:szCs w:val="24"/>
          <w:lang w:val="pl-PL" w:eastAsia="pl-PL" w:bidi="ar-SA"/>
        </w:rPr>
        <w:t>; </w:t>
      </w:r>
    </w:p>
    <w:p w14:paraId="507847C4" w14:textId="77777777" w:rsidR="00F21313" w:rsidRPr="00F21313" w:rsidRDefault="00F21313" w:rsidP="00F21313">
      <w:pPr>
        <w:suppressAutoHyphens w:val="0"/>
        <w:spacing w:after="0" w:line="240" w:lineRule="auto"/>
        <w:textAlignment w:val="baseline"/>
        <w:rPr>
          <w:rFonts w:asciiTheme="minorHAnsi" w:hAnsiTheme="minorHAnsi" w:cstheme="minorHAnsi"/>
          <w:sz w:val="24"/>
          <w:szCs w:val="24"/>
          <w:lang w:val="pl-PL" w:eastAsia="pl-PL" w:bidi="ar-SA"/>
        </w:rPr>
      </w:pPr>
      <w:r w:rsidRPr="00F21313">
        <w:rPr>
          <w:rFonts w:asciiTheme="minorHAnsi" w:hAnsiTheme="minorHAnsi" w:cstheme="minorHAnsi"/>
          <w:sz w:val="24"/>
          <w:szCs w:val="24"/>
          <w:lang w:val="pl-PL" w:eastAsia="pl-PL" w:bidi="ar-SA"/>
        </w:rPr>
        <w:t>- skan wyciągu z właściwej ewidencji – tylko w przypadku organizacji, która nie jest zarejestrowana w KRS. </w:t>
      </w:r>
      <w:r w:rsidRPr="00F21313">
        <w:rPr>
          <w:rFonts w:asciiTheme="minorHAnsi" w:hAnsiTheme="minorHAnsi" w:cstheme="minorHAnsi"/>
          <w:sz w:val="24"/>
          <w:szCs w:val="24"/>
          <w:lang w:val="pl-PL" w:eastAsia="pl-PL" w:bidi="ar-SA"/>
        </w:rPr>
        <w:br/>
        <w:t> </w:t>
      </w:r>
    </w:p>
    <w:p w14:paraId="3E7214EA" w14:textId="77777777" w:rsidR="00995E7F" w:rsidRPr="00995E7F" w:rsidRDefault="00995E7F" w:rsidP="00995E7F">
      <w:pPr>
        <w:pStyle w:val="paragraph"/>
        <w:spacing w:before="0" w:beforeAutospacing="0" w:after="0" w:afterAutospacing="0"/>
        <w:textAlignment w:val="baseline"/>
        <w:rPr>
          <w:rFonts w:ascii="Calibri" w:hAnsi="Calibri" w:cs="Calibri"/>
          <w:smallCaps/>
          <w:sz w:val="22"/>
          <w:szCs w:val="22"/>
        </w:rPr>
      </w:pPr>
      <w:r w:rsidRPr="00995E7F">
        <w:rPr>
          <w:sz w:val="22"/>
          <w:szCs w:val="22"/>
        </w:rPr>
        <w:t xml:space="preserve">                                                          </w:t>
      </w:r>
      <w:r w:rsidRPr="00995E7F">
        <w:rPr>
          <w:rStyle w:val="normaltextrun"/>
          <w:rFonts w:ascii="Calibri" w:hAnsi="Calibri" w:cs="Calibri"/>
          <w:b/>
          <w:bCs/>
          <w:smallCaps/>
          <w:sz w:val="22"/>
          <w:szCs w:val="22"/>
        </w:rPr>
        <w:t>VI. UMOWY Z REALIZATORAMI PROJEKTÓW</w:t>
      </w:r>
      <w:r w:rsidRPr="00995E7F">
        <w:rPr>
          <w:rStyle w:val="eop"/>
          <w:rFonts w:ascii="Calibri" w:hAnsi="Calibri" w:cs="Calibri"/>
          <w:smallCaps/>
          <w:sz w:val="22"/>
          <w:szCs w:val="22"/>
        </w:rPr>
        <w:t> </w:t>
      </w:r>
    </w:p>
    <w:p w14:paraId="3999378A" w14:textId="77777777" w:rsidR="00995E7F" w:rsidRDefault="00995E7F" w:rsidP="00995E7F">
      <w:pPr>
        <w:pStyle w:val="paragraph"/>
        <w:spacing w:before="0" w:beforeAutospacing="0" w:after="0" w:afterAutospacing="0"/>
        <w:ind w:right="45"/>
        <w:jc w:val="both"/>
        <w:textAlignment w:val="baseline"/>
        <w:rPr>
          <w:rFonts w:ascii="Calibri" w:hAnsi="Calibri" w:cs="Calibri"/>
          <w:sz w:val="20"/>
          <w:szCs w:val="20"/>
        </w:rPr>
      </w:pPr>
      <w:r>
        <w:rPr>
          <w:rStyle w:val="eop"/>
          <w:rFonts w:ascii="Calibri" w:hAnsi="Calibri" w:cs="Calibri"/>
          <w:sz w:val="20"/>
          <w:szCs w:val="20"/>
        </w:rPr>
        <w:t> </w:t>
      </w:r>
    </w:p>
    <w:p w14:paraId="45F47D81" w14:textId="6E24FA9B" w:rsidR="00995E7F" w:rsidRPr="00995E7F" w:rsidRDefault="00995E7F" w:rsidP="00995E7F">
      <w:pPr>
        <w:pStyle w:val="paragraph"/>
        <w:spacing w:before="0" w:beforeAutospacing="0" w:after="0" w:afterAutospacing="0"/>
        <w:textAlignment w:val="baseline"/>
        <w:rPr>
          <w:rFonts w:ascii="Calibri" w:hAnsi="Calibri" w:cs="Calibri"/>
        </w:rPr>
      </w:pPr>
      <w:r w:rsidRPr="006E0953">
        <w:rPr>
          <w:rStyle w:val="normaltextrun"/>
          <w:rFonts w:ascii="Calibri" w:hAnsi="Calibri" w:cs="Calibri"/>
          <w:b/>
          <w:bCs/>
        </w:rPr>
        <w:t>1.</w:t>
      </w:r>
      <w:r w:rsidR="006E0953">
        <w:rPr>
          <w:rStyle w:val="normaltextrun"/>
          <w:rFonts w:ascii="Calibri" w:hAnsi="Calibri" w:cs="Calibri"/>
        </w:rPr>
        <w:t xml:space="preserve"> </w:t>
      </w:r>
      <w:r w:rsidRPr="00995E7F">
        <w:rPr>
          <w:rStyle w:val="normaltextrun"/>
          <w:rFonts w:ascii="Calibri" w:hAnsi="Calibri" w:cs="Calibri"/>
        </w:rPr>
        <w:t xml:space="preserve">Przyznane dotacje są przekazywane na konto bankowe organizacji po podpisaniu </w:t>
      </w:r>
      <w:r w:rsidRPr="00995E7F">
        <w:rPr>
          <w:rStyle w:val="normaltextrun"/>
          <w:rFonts w:ascii="Calibri" w:hAnsi="Calibri" w:cs="Calibri"/>
          <w:b/>
          <w:bCs/>
        </w:rPr>
        <w:t xml:space="preserve">umowy </w:t>
      </w:r>
      <w:r>
        <w:rPr>
          <w:rStyle w:val="normaltextrun"/>
          <w:rFonts w:ascii="Calibri" w:hAnsi="Calibri" w:cs="Calibri"/>
          <w:b/>
          <w:bCs/>
        </w:rPr>
        <w:br/>
      </w:r>
      <w:r w:rsidRPr="00995E7F">
        <w:rPr>
          <w:rStyle w:val="normaltextrun"/>
          <w:rFonts w:ascii="Calibri" w:hAnsi="Calibri" w:cs="Calibri"/>
          <w:b/>
          <w:bCs/>
        </w:rPr>
        <w:t>o dofinansowanie.</w:t>
      </w:r>
      <w:r w:rsidRPr="00995E7F">
        <w:rPr>
          <w:rStyle w:val="normaltextrun"/>
          <w:rFonts w:ascii="Calibri" w:hAnsi="Calibri" w:cs="Calibri"/>
        </w:rPr>
        <w:t> </w:t>
      </w:r>
      <w:r w:rsidRPr="00995E7F">
        <w:rPr>
          <w:rStyle w:val="eop"/>
          <w:rFonts w:ascii="Calibri" w:hAnsi="Calibri" w:cs="Calibri"/>
        </w:rPr>
        <w:t> </w:t>
      </w:r>
    </w:p>
    <w:p w14:paraId="4F7F8592" w14:textId="0D71F870" w:rsidR="00995E7F" w:rsidRPr="00995E7F" w:rsidRDefault="00995E7F" w:rsidP="00995E7F">
      <w:pPr>
        <w:pStyle w:val="paragraph"/>
        <w:spacing w:before="0" w:beforeAutospacing="0" w:after="0" w:afterAutospacing="0"/>
        <w:textAlignment w:val="baseline"/>
        <w:rPr>
          <w:rFonts w:ascii="Calibri" w:hAnsi="Calibri" w:cs="Calibri"/>
        </w:rPr>
      </w:pPr>
      <w:r w:rsidRPr="006E0953">
        <w:rPr>
          <w:rStyle w:val="normaltextrun"/>
          <w:rFonts w:ascii="Calibri" w:hAnsi="Calibri" w:cs="Calibri"/>
          <w:b/>
          <w:bCs/>
        </w:rPr>
        <w:t>2.</w:t>
      </w:r>
      <w:r>
        <w:rPr>
          <w:rStyle w:val="normaltextrun"/>
          <w:rFonts w:ascii="Calibri" w:hAnsi="Calibri" w:cs="Calibri"/>
        </w:rPr>
        <w:t xml:space="preserve"> Umowa </w:t>
      </w:r>
      <w:r w:rsidRPr="00995E7F">
        <w:rPr>
          <w:rStyle w:val="normaltextrun"/>
          <w:rFonts w:ascii="Calibri" w:hAnsi="Calibri" w:cs="Calibri"/>
        </w:rPr>
        <w:t>musi być podpisana przez właściwe osoby upoważnione do składania oświadczeń woli w sprawach majątkowych w imieniu oferenta lub ustanowionego pełnomocnika</w:t>
      </w:r>
      <w:r>
        <w:rPr>
          <w:rStyle w:val="normaltextrun"/>
          <w:rFonts w:ascii="Calibri" w:hAnsi="Calibri" w:cs="Calibri"/>
        </w:rPr>
        <w:t>,</w:t>
      </w:r>
      <w:r w:rsidRPr="00995E7F">
        <w:rPr>
          <w:rStyle w:val="normaltextrun"/>
          <w:rFonts w:ascii="Calibri" w:hAnsi="Calibri" w:cs="Calibri"/>
        </w:rPr>
        <w:t xml:space="preserve"> zgodnie z zapisami wynikającymi z dokumentu określającego osobowość prawną.</w:t>
      </w:r>
      <w:r w:rsidRPr="00995E7F">
        <w:rPr>
          <w:rStyle w:val="eop"/>
          <w:rFonts w:ascii="Calibri" w:hAnsi="Calibri" w:cs="Calibri"/>
        </w:rPr>
        <w:t> </w:t>
      </w:r>
    </w:p>
    <w:p w14:paraId="40A37977" w14:textId="77777777" w:rsidR="004831FA" w:rsidRDefault="004831FA" w:rsidP="004831FA">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 xml:space="preserve"> </w:t>
      </w:r>
    </w:p>
    <w:p w14:paraId="39F3785C" w14:textId="605F3C91" w:rsidR="004831FA" w:rsidRPr="004831FA" w:rsidRDefault="004831FA" w:rsidP="004831FA">
      <w:pPr>
        <w:pStyle w:val="paragraph"/>
        <w:spacing w:before="0" w:beforeAutospacing="0" w:after="0" w:afterAutospacing="0"/>
        <w:jc w:val="center"/>
        <w:textAlignment w:val="baseline"/>
        <w:rPr>
          <w:rStyle w:val="eop"/>
          <w:rFonts w:ascii="Calibri" w:hAnsi="Calibri" w:cs="Calibri"/>
          <w:smallCaps/>
          <w:sz w:val="22"/>
          <w:szCs w:val="22"/>
        </w:rPr>
      </w:pPr>
      <w:r w:rsidRPr="004831FA">
        <w:rPr>
          <w:rStyle w:val="normaltextrun"/>
          <w:rFonts w:ascii="Calibri" w:hAnsi="Calibri" w:cs="Calibri"/>
          <w:b/>
          <w:bCs/>
          <w:smallCaps/>
          <w:sz w:val="22"/>
          <w:szCs w:val="22"/>
        </w:rPr>
        <w:t>VII. ZMIANY W PROJEKCIE</w:t>
      </w:r>
      <w:r w:rsidRPr="004831FA">
        <w:rPr>
          <w:rStyle w:val="eop"/>
          <w:rFonts w:ascii="Calibri" w:hAnsi="Calibri" w:cs="Calibri"/>
          <w:smallCaps/>
          <w:sz w:val="22"/>
          <w:szCs w:val="22"/>
        </w:rPr>
        <w:t> </w:t>
      </w:r>
    </w:p>
    <w:p w14:paraId="4C5D2B00" w14:textId="77777777" w:rsidR="004831FA" w:rsidRDefault="004831FA" w:rsidP="004831FA">
      <w:pPr>
        <w:pStyle w:val="paragraph"/>
        <w:spacing w:before="0" w:beforeAutospacing="0" w:after="0" w:afterAutospacing="0"/>
        <w:jc w:val="center"/>
        <w:textAlignment w:val="baseline"/>
        <w:rPr>
          <w:rFonts w:ascii="Segoe UI" w:hAnsi="Segoe UI" w:cs="Segoe UI"/>
          <w:smallCaps/>
          <w:color w:val="632423"/>
          <w:sz w:val="18"/>
          <w:szCs w:val="18"/>
        </w:rPr>
      </w:pPr>
    </w:p>
    <w:p w14:paraId="2D478714" w14:textId="2C3A36C7" w:rsidR="004831FA" w:rsidRPr="00BC0151" w:rsidRDefault="004831FA" w:rsidP="004831FA">
      <w:pPr>
        <w:pStyle w:val="paragraph"/>
        <w:spacing w:before="0" w:beforeAutospacing="0" w:after="0" w:afterAutospacing="0"/>
        <w:jc w:val="both"/>
        <w:textAlignment w:val="baseline"/>
        <w:rPr>
          <w:rFonts w:ascii="Calibri" w:hAnsi="Calibri" w:cs="Calibri"/>
        </w:rPr>
      </w:pPr>
      <w:r w:rsidRPr="004831FA">
        <w:rPr>
          <w:rStyle w:val="normaltextrun"/>
          <w:rFonts w:ascii="Calibri" w:hAnsi="Calibri" w:cs="Calibri"/>
          <w:b/>
          <w:bCs/>
        </w:rPr>
        <w:t xml:space="preserve">1. </w:t>
      </w:r>
      <w:r w:rsidRPr="00BC0151">
        <w:rPr>
          <w:rStyle w:val="normaltextrun"/>
          <w:rFonts w:ascii="Calibri" w:hAnsi="Calibri" w:cs="Calibri"/>
        </w:rPr>
        <w:t xml:space="preserve">Istnieje możliwość dokonywania przesunięć środków przez Wnioskodawcę bez konieczności akceptacji przez Operatora, jeżeli zmiana polega na przesunięciu w budżecie projektu środków pomiędzy pozycjami do </w:t>
      </w:r>
      <w:r w:rsidRPr="00BC0151">
        <w:rPr>
          <w:rStyle w:val="normaltextrun"/>
          <w:rFonts w:ascii="Calibri" w:hAnsi="Calibri" w:cs="Calibri"/>
          <w:b/>
          <w:bCs/>
        </w:rPr>
        <w:t>10% wartości dotacji</w:t>
      </w:r>
      <w:r w:rsidRPr="00BC0151">
        <w:rPr>
          <w:rStyle w:val="normaltextrun"/>
          <w:rFonts w:ascii="Calibri" w:hAnsi="Calibri" w:cs="Calibri"/>
        </w:rPr>
        <w:t xml:space="preserve"> (z zastrzeżeniem braku możliwości zwiększenia wydatków w kategoriach kosztów administracyjnych – części B budżetu), o ile przesunięcie to nie wpłynie na przekroczenie limitów określonych w Regulaminie konkursu. </w:t>
      </w:r>
      <w:r w:rsidRPr="00BC0151">
        <w:rPr>
          <w:rStyle w:val="eop"/>
          <w:rFonts w:ascii="Calibri" w:hAnsi="Calibri" w:cs="Calibri"/>
        </w:rPr>
        <w:t> </w:t>
      </w:r>
    </w:p>
    <w:p w14:paraId="2C15C935" w14:textId="106BECD1" w:rsidR="004831FA" w:rsidRPr="00BC0151" w:rsidRDefault="004831FA" w:rsidP="004831FA">
      <w:pPr>
        <w:pStyle w:val="paragraph"/>
        <w:spacing w:before="0" w:beforeAutospacing="0" w:after="0" w:afterAutospacing="0"/>
        <w:jc w:val="both"/>
        <w:textAlignment w:val="baseline"/>
        <w:rPr>
          <w:rFonts w:ascii="Calibri" w:hAnsi="Calibri" w:cs="Calibri"/>
        </w:rPr>
      </w:pPr>
      <w:r w:rsidRPr="004831FA">
        <w:rPr>
          <w:rStyle w:val="normaltextrun"/>
          <w:rFonts w:ascii="Calibri" w:hAnsi="Calibri" w:cs="Calibri"/>
          <w:b/>
          <w:bCs/>
        </w:rPr>
        <w:t>2.</w:t>
      </w:r>
      <w:r>
        <w:rPr>
          <w:rStyle w:val="normaltextrun"/>
          <w:rFonts w:ascii="Calibri" w:hAnsi="Calibri" w:cs="Calibri"/>
        </w:rPr>
        <w:t xml:space="preserve"> </w:t>
      </w:r>
      <w:r w:rsidRPr="00BC0151">
        <w:rPr>
          <w:rStyle w:val="normaltextrun"/>
          <w:rFonts w:ascii="Calibri" w:hAnsi="Calibri" w:cs="Calibri"/>
        </w:rPr>
        <w:t>Operator nie określa liczby dopuszczalnych zmian w budżecie. Znaczy to, że można dokonywać zmian w zależności od potrzeb, pamiętając za każdym razem, że zmiany muszą być uzasadnione i nie powodować:</w:t>
      </w:r>
      <w:r w:rsidRPr="00BC0151">
        <w:rPr>
          <w:rStyle w:val="eop"/>
          <w:rFonts w:ascii="Calibri" w:hAnsi="Calibri" w:cs="Calibri"/>
        </w:rPr>
        <w:t> </w:t>
      </w:r>
    </w:p>
    <w:p w14:paraId="5AD4BFE8" w14:textId="77777777" w:rsidR="004831FA" w:rsidRPr="00BC0151" w:rsidRDefault="004831FA" w:rsidP="004831FA">
      <w:pPr>
        <w:pStyle w:val="paragraph"/>
        <w:spacing w:before="0" w:beforeAutospacing="0" w:after="0" w:afterAutospacing="0"/>
        <w:ind w:left="555"/>
        <w:jc w:val="both"/>
        <w:textAlignment w:val="baseline"/>
        <w:rPr>
          <w:rFonts w:ascii="Segoe UI" w:hAnsi="Segoe UI" w:cs="Segoe UI"/>
        </w:rPr>
      </w:pPr>
      <w:r w:rsidRPr="00BC0151">
        <w:rPr>
          <w:rStyle w:val="normaltextrun"/>
          <w:rFonts w:ascii="Calibri" w:hAnsi="Calibri" w:cs="Calibri"/>
        </w:rPr>
        <w:t>- zmiany zasadniczego zakresu projektu i spodziewanych rezultatów,</w:t>
      </w:r>
      <w:r w:rsidRPr="00BC0151">
        <w:rPr>
          <w:rStyle w:val="eop"/>
          <w:rFonts w:ascii="Calibri" w:hAnsi="Calibri" w:cs="Calibri"/>
        </w:rPr>
        <w:t> </w:t>
      </w:r>
    </w:p>
    <w:p w14:paraId="2ED31654" w14:textId="77777777" w:rsidR="004831FA" w:rsidRPr="00BC0151" w:rsidRDefault="004831FA" w:rsidP="004831FA">
      <w:pPr>
        <w:pStyle w:val="paragraph"/>
        <w:spacing w:before="0" w:beforeAutospacing="0" w:after="0" w:afterAutospacing="0"/>
        <w:ind w:left="555"/>
        <w:jc w:val="both"/>
        <w:textAlignment w:val="baseline"/>
        <w:rPr>
          <w:rFonts w:ascii="Segoe UI" w:hAnsi="Segoe UI" w:cs="Segoe UI"/>
        </w:rPr>
      </w:pPr>
      <w:r w:rsidRPr="00BC0151">
        <w:rPr>
          <w:rStyle w:val="normaltextrun"/>
          <w:rFonts w:ascii="Calibri" w:hAnsi="Calibri" w:cs="Calibri"/>
        </w:rPr>
        <w:t>- przedłużenia terminu zakończenia realizacji działań po 10 grudnia 2022 r., </w:t>
      </w:r>
      <w:r w:rsidRPr="00BC0151">
        <w:rPr>
          <w:rStyle w:val="eop"/>
          <w:rFonts w:ascii="Calibri" w:hAnsi="Calibri" w:cs="Calibri"/>
        </w:rPr>
        <w:t> </w:t>
      </w:r>
    </w:p>
    <w:p w14:paraId="730C4F55" w14:textId="77777777" w:rsidR="004831FA" w:rsidRPr="00BC0151" w:rsidRDefault="004831FA" w:rsidP="004831FA">
      <w:pPr>
        <w:pStyle w:val="paragraph"/>
        <w:spacing w:before="0" w:beforeAutospacing="0" w:after="0" w:afterAutospacing="0"/>
        <w:ind w:left="555"/>
        <w:jc w:val="both"/>
        <w:textAlignment w:val="baseline"/>
        <w:rPr>
          <w:rFonts w:ascii="Segoe UI" w:hAnsi="Segoe UI" w:cs="Segoe UI"/>
        </w:rPr>
      </w:pPr>
      <w:r w:rsidRPr="00BC0151">
        <w:rPr>
          <w:rStyle w:val="normaltextrun"/>
          <w:rFonts w:ascii="Calibri" w:hAnsi="Calibri" w:cs="Calibri"/>
        </w:rPr>
        <w:t>-  zmniejszenia wymaganego wkładu własnego.</w:t>
      </w:r>
      <w:r w:rsidRPr="00BC0151">
        <w:rPr>
          <w:rStyle w:val="eop"/>
          <w:rFonts w:ascii="Calibri" w:hAnsi="Calibri" w:cs="Calibri"/>
        </w:rPr>
        <w:t> </w:t>
      </w:r>
    </w:p>
    <w:p w14:paraId="3A4C6046" w14:textId="6953F4D1" w:rsidR="004831FA" w:rsidRPr="00BC0151" w:rsidRDefault="004831FA" w:rsidP="004831FA">
      <w:pPr>
        <w:pStyle w:val="paragraph"/>
        <w:spacing w:before="0" w:beforeAutospacing="0" w:after="0" w:afterAutospacing="0"/>
        <w:jc w:val="both"/>
        <w:textAlignment w:val="baseline"/>
        <w:rPr>
          <w:rFonts w:ascii="Calibri" w:hAnsi="Calibri" w:cs="Calibri"/>
        </w:rPr>
      </w:pPr>
      <w:r w:rsidRPr="004831FA">
        <w:rPr>
          <w:rStyle w:val="normaltextrun"/>
          <w:rFonts w:ascii="Calibri" w:hAnsi="Calibri" w:cs="Calibri"/>
          <w:b/>
          <w:bCs/>
        </w:rPr>
        <w:t>3.</w:t>
      </w:r>
      <w:r>
        <w:rPr>
          <w:rStyle w:val="normaltextrun"/>
          <w:rFonts w:ascii="Calibri" w:hAnsi="Calibri" w:cs="Calibri"/>
        </w:rPr>
        <w:t xml:space="preserve"> </w:t>
      </w:r>
      <w:r w:rsidRPr="00BC0151">
        <w:rPr>
          <w:rStyle w:val="normaltextrun"/>
          <w:rFonts w:ascii="Calibri" w:hAnsi="Calibri" w:cs="Calibri"/>
        </w:rPr>
        <w:t>Wszystkie zmiany w budżecie projektu oprócz przesunięć do 10% należy zgłosić Operatorowi w formie pisemnej. Zmiany te wymagają aneksu do umowy.</w:t>
      </w:r>
      <w:r w:rsidRPr="00BC0151">
        <w:rPr>
          <w:rStyle w:val="eop"/>
          <w:rFonts w:ascii="Calibri" w:hAnsi="Calibri" w:cs="Calibri"/>
        </w:rPr>
        <w:t> </w:t>
      </w:r>
    </w:p>
    <w:p w14:paraId="1F162297" w14:textId="4BBAC9F7" w:rsidR="004831FA" w:rsidRPr="00BC0151" w:rsidRDefault="004831FA" w:rsidP="004831FA">
      <w:pPr>
        <w:pStyle w:val="paragraph"/>
        <w:spacing w:before="0" w:beforeAutospacing="0" w:after="0" w:afterAutospacing="0"/>
        <w:jc w:val="both"/>
        <w:textAlignment w:val="baseline"/>
        <w:rPr>
          <w:rFonts w:ascii="Calibri" w:hAnsi="Calibri" w:cs="Calibri"/>
        </w:rPr>
      </w:pPr>
      <w:r w:rsidRPr="004831FA">
        <w:rPr>
          <w:rStyle w:val="normaltextrun"/>
          <w:rFonts w:ascii="Calibri" w:hAnsi="Calibri" w:cs="Calibri"/>
          <w:b/>
          <w:bCs/>
        </w:rPr>
        <w:t>4.</w:t>
      </w:r>
      <w:r>
        <w:rPr>
          <w:rStyle w:val="normaltextrun"/>
          <w:rFonts w:ascii="Calibri" w:hAnsi="Calibri" w:cs="Calibri"/>
        </w:rPr>
        <w:t xml:space="preserve"> </w:t>
      </w:r>
      <w:r w:rsidRPr="00BC0151">
        <w:rPr>
          <w:rStyle w:val="normaltextrun"/>
          <w:rFonts w:ascii="Calibri" w:hAnsi="Calibri" w:cs="Calibri"/>
        </w:rPr>
        <w:t>Wnioskodawca, w uzasadnionych przypadkach, może także dokonywać zmian w innych obszarach projektu (np. w harmonogramie), jednak wymaga to każdorazowo powiadomienia Operatora i uzyskania od niego zgody na te zmiany.</w:t>
      </w:r>
      <w:r w:rsidRPr="00BC0151">
        <w:rPr>
          <w:rStyle w:val="eop"/>
          <w:rFonts w:ascii="Calibri" w:hAnsi="Calibri" w:cs="Calibri"/>
        </w:rPr>
        <w:t> </w:t>
      </w:r>
    </w:p>
    <w:p w14:paraId="2F39C76F" w14:textId="77777777" w:rsidR="004831FA" w:rsidRPr="00BC0151" w:rsidRDefault="004831FA" w:rsidP="004831FA">
      <w:pPr>
        <w:pStyle w:val="paragraph"/>
        <w:spacing w:before="0" w:beforeAutospacing="0" w:after="0" w:afterAutospacing="0"/>
        <w:ind w:left="720" w:hanging="360"/>
        <w:jc w:val="both"/>
        <w:textAlignment w:val="baseline"/>
        <w:rPr>
          <w:rStyle w:val="normaltextrun"/>
          <w:rFonts w:ascii="Calibri" w:hAnsi="Calibri" w:cs="Calibri"/>
          <w:b/>
          <w:bCs/>
          <w:smallCaps/>
          <w:color w:val="000080"/>
        </w:rPr>
      </w:pPr>
    </w:p>
    <w:p w14:paraId="56A4B93A" w14:textId="77777777" w:rsidR="004831FA" w:rsidRDefault="004831FA" w:rsidP="004831FA">
      <w:pPr>
        <w:pStyle w:val="paragraph"/>
        <w:spacing w:before="0" w:beforeAutospacing="0" w:after="0" w:afterAutospacing="0"/>
        <w:ind w:left="720" w:hanging="360"/>
        <w:jc w:val="center"/>
        <w:textAlignment w:val="baseline"/>
        <w:rPr>
          <w:rStyle w:val="eop"/>
          <w:rFonts w:ascii="Calibri" w:hAnsi="Calibri" w:cs="Calibri"/>
          <w:smallCaps/>
          <w:sz w:val="22"/>
          <w:szCs w:val="22"/>
        </w:rPr>
      </w:pPr>
      <w:r w:rsidRPr="00BC0151">
        <w:rPr>
          <w:rStyle w:val="normaltextrun"/>
          <w:rFonts w:ascii="Calibri" w:hAnsi="Calibri" w:cs="Calibri"/>
          <w:b/>
          <w:bCs/>
          <w:smallCaps/>
          <w:sz w:val="22"/>
          <w:szCs w:val="22"/>
        </w:rPr>
        <w:t>VIII. SPRAWOZDAWCZOŚĆ</w:t>
      </w:r>
      <w:r w:rsidRPr="00BC0151">
        <w:rPr>
          <w:rStyle w:val="eop"/>
          <w:rFonts w:ascii="Calibri" w:hAnsi="Calibri" w:cs="Calibri"/>
          <w:smallCaps/>
          <w:sz w:val="22"/>
          <w:szCs w:val="22"/>
        </w:rPr>
        <w:t> </w:t>
      </w:r>
    </w:p>
    <w:p w14:paraId="0862BFFD" w14:textId="77777777" w:rsidR="004831FA" w:rsidRPr="00BC0151" w:rsidRDefault="004831FA" w:rsidP="004831FA">
      <w:pPr>
        <w:pStyle w:val="paragraph"/>
        <w:spacing w:before="0" w:beforeAutospacing="0" w:after="0" w:afterAutospacing="0"/>
        <w:ind w:left="720" w:hanging="360"/>
        <w:jc w:val="center"/>
        <w:textAlignment w:val="baseline"/>
        <w:rPr>
          <w:rFonts w:ascii="Segoe UI" w:hAnsi="Segoe UI" w:cs="Segoe UI"/>
          <w:smallCaps/>
          <w:sz w:val="22"/>
          <w:szCs w:val="22"/>
        </w:rPr>
      </w:pPr>
    </w:p>
    <w:p w14:paraId="4F6BFF30" w14:textId="2A7A13E6" w:rsidR="004831FA" w:rsidRPr="00BC0151" w:rsidRDefault="00883BD9" w:rsidP="00883BD9">
      <w:pPr>
        <w:pStyle w:val="paragraph"/>
        <w:spacing w:before="0" w:beforeAutospacing="0" w:after="0" w:afterAutospacing="0"/>
        <w:jc w:val="both"/>
        <w:textAlignment w:val="baseline"/>
        <w:rPr>
          <w:rFonts w:ascii="Segoe UI" w:hAnsi="Segoe UI" w:cs="Segoe UI"/>
        </w:rPr>
      </w:pPr>
      <w:r w:rsidRPr="00883BD9">
        <w:rPr>
          <w:rStyle w:val="normaltextrun"/>
          <w:rFonts w:ascii="Calibri" w:hAnsi="Calibri" w:cs="Calibri"/>
          <w:b/>
          <w:bCs/>
          <w:color w:val="000000"/>
        </w:rPr>
        <w:t>1.</w:t>
      </w:r>
      <w:r>
        <w:rPr>
          <w:rStyle w:val="normaltextrun"/>
          <w:rFonts w:ascii="Calibri" w:hAnsi="Calibri" w:cs="Calibri"/>
          <w:color w:val="000000"/>
        </w:rPr>
        <w:t xml:space="preserve"> </w:t>
      </w:r>
      <w:r w:rsidR="004831FA" w:rsidRPr="00BC0151">
        <w:rPr>
          <w:rStyle w:val="normaltextrun"/>
          <w:rFonts w:ascii="Calibri" w:hAnsi="Calibri" w:cs="Calibri"/>
          <w:color w:val="000000"/>
        </w:rPr>
        <w:t xml:space="preserve">Każdy wnioskodawca, który otrzymał dofinansowanie jest zobowiązany do złożenia </w:t>
      </w:r>
      <w:r w:rsidR="00021980">
        <w:rPr>
          <w:rStyle w:val="normaltextrun"/>
          <w:rFonts w:ascii="Calibri" w:hAnsi="Calibri" w:cs="Calibri"/>
          <w:color w:val="000000"/>
        </w:rPr>
        <w:br/>
      </w:r>
      <w:r w:rsidR="004831FA" w:rsidRPr="00BC0151">
        <w:rPr>
          <w:rStyle w:val="normaltextrun"/>
          <w:rFonts w:ascii="Calibri" w:hAnsi="Calibri" w:cs="Calibri"/>
          <w:color w:val="000000"/>
        </w:rPr>
        <w:t xml:space="preserve">w systemie </w:t>
      </w:r>
      <w:proofErr w:type="spellStart"/>
      <w:r w:rsidR="004831FA" w:rsidRPr="00BC0151">
        <w:rPr>
          <w:rStyle w:val="spellingerror"/>
          <w:rFonts w:ascii="Calibri" w:eastAsia="Cambria" w:hAnsi="Calibri" w:cs="Calibri"/>
          <w:color w:val="000000"/>
        </w:rPr>
        <w:t>witkac</w:t>
      </w:r>
      <w:proofErr w:type="spellEnd"/>
      <w:r w:rsidR="004831FA" w:rsidRPr="00BC0151">
        <w:rPr>
          <w:rStyle w:val="normaltextrun"/>
          <w:rFonts w:ascii="Calibri" w:hAnsi="Calibri" w:cs="Calibri"/>
          <w:color w:val="000000"/>
        </w:rPr>
        <w:t xml:space="preserve"> sprawozdania z realizacji projektu w terminie do </w:t>
      </w:r>
      <w:r w:rsidR="004831FA" w:rsidRPr="00BC0151">
        <w:rPr>
          <w:rStyle w:val="normaltextrun"/>
          <w:rFonts w:ascii="Calibri" w:hAnsi="Calibri" w:cs="Calibri"/>
          <w:b/>
          <w:bCs/>
          <w:color w:val="000000"/>
        </w:rPr>
        <w:t>14 dni</w:t>
      </w:r>
      <w:r w:rsidR="004831FA" w:rsidRPr="00BC0151">
        <w:rPr>
          <w:rStyle w:val="normaltextrun"/>
          <w:rFonts w:ascii="Calibri" w:hAnsi="Calibri" w:cs="Calibri"/>
          <w:color w:val="000000"/>
        </w:rPr>
        <w:t xml:space="preserve"> od dnia zakończenia realizacji działań projektowych.</w:t>
      </w:r>
      <w:r w:rsidR="004831FA" w:rsidRPr="00BC0151">
        <w:rPr>
          <w:rStyle w:val="eop"/>
          <w:rFonts w:ascii="Calibri" w:hAnsi="Calibri" w:cs="Calibri"/>
          <w:color w:val="000000"/>
        </w:rPr>
        <w:t> </w:t>
      </w:r>
    </w:p>
    <w:p w14:paraId="4260535B" w14:textId="285A2750" w:rsidR="004831FA" w:rsidRPr="00BC0151" w:rsidRDefault="00883BD9" w:rsidP="00883BD9">
      <w:pPr>
        <w:pStyle w:val="paragraph"/>
        <w:spacing w:before="0" w:beforeAutospacing="0" w:after="0" w:afterAutospacing="0"/>
        <w:jc w:val="both"/>
        <w:textAlignment w:val="baseline"/>
        <w:rPr>
          <w:rFonts w:ascii="Segoe UI" w:hAnsi="Segoe UI" w:cs="Segoe UI"/>
        </w:rPr>
      </w:pPr>
      <w:r w:rsidRPr="00883BD9">
        <w:rPr>
          <w:rStyle w:val="normaltextrun"/>
          <w:rFonts w:ascii="Calibri" w:hAnsi="Calibri" w:cs="Calibri"/>
          <w:b/>
          <w:bCs/>
          <w:color w:val="000000"/>
        </w:rPr>
        <w:t>2.</w:t>
      </w:r>
      <w:r>
        <w:rPr>
          <w:rStyle w:val="normaltextrun"/>
          <w:rFonts w:ascii="Calibri" w:hAnsi="Calibri" w:cs="Calibri"/>
          <w:color w:val="000000"/>
        </w:rPr>
        <w:t xml:space="preserve"> </w:t>
      </w:r>
      <w:r w:rsidR="004831FA" w:rsidRPr="00BC0151">
        <w:rPr>
          <w:rStyle w:val="normaltextrun"/>
          <w:rFonts w:ascii="Calibri" w:hAnsi="Calibri" w:cs="Calibri"/>
          <w:color w:val="000000"/>
        </w:rPr>
        <w:t xml:space="preserve">Do sprawozdania w systemie </w:t>
      </w:r>
      <w:proofErr w:type="spellStart"/>
      <w:r w:rsidR="004831FA" w:rsidRPr="00BC0151">
        <w:rPr>
          <w:rStyle w:val="spellingerror"/>
          <w:rFonts w:ascii="Calibri" w:eastAsia="Cambria" w:hAnsi="Calibri" w:cs="Calibri"/>
          <w:color w:val="000000"/>
        </w:rPr>
        <w:t>wiktac</w:t>
      </w:r>
      <w:proofErr w:type="spellEnd"/>
      <w:r w:rsidR="004831FA" w:rsidRPr="00BC0151">
        <w:rPr>
          <w:rStyle w:val="normaltextrun"/>
          <w:rFonts w:ascii="Calibri" w:hAnsi="Calibri" w:cs="Calibri"/>
          <w:color w:val="000000"/>
        </w:rPr>
        <w:t xml:space="preserve"> muszą zostać dołączone następujące załączniki </w:t>
      </w:r>
      <w:r w:rsidR="00021980">
        <w:rPr>
          <w:rStyle w:val="normaltextrun"/>
          <w:rFonts w:ascii="Calibri" w:hAnsi="Calibri" w:cs="Calibri"/>
          <w:color w:val="000000"/>
        </w:rPr>
        <w:br/>
      </w:r>
      <w:bookmarkStart w:id="1" w:name="_Hlk95730510"/>
      <w:r w:rsidR="004831FA" w:rsidRPr="00BC0151">
        <w:rPr>
          <w:rStyle w:val="normaltextrun"/>
          <w:rFonts w:ascii="Calibri" w:hAnsi="Calibri" w:cs="Calibri"/>
          <w:color w:val="000000"/>
        </w:rPr>
        <w:t>w formie elektronicznej:</w:t>
      </w:r>
      <w:r w:rsidR="004831FA" w:rsidRPr="00BC0151">
        <w:rPr>
          <w:rStyle w:val="eop"/>
          <w:rFonts w:ascii="Calibri" w:hAnsi="Calibri" w:cs="Calibri"/>
          <w:color w:val="000000"/>
        </w:rPr>
        <w:t> </w:t>
      </w:r>
    </w:p>
    <w:p w14:paraId="79C72781" w14:textId="68438289" w:rsidR="00021980" w:rsidRPr="00021980" w:rsidRDefault="004831FA" w:rsidP="00021980">
      <w:pPr>
        <w:pStyle w:val="paragraph"/>
        <w:spacing w:before="0" w:beforeAutospacing="0" w:after="0" w:afterAutospacing="0"/>
        <w:ind w:left="420" w:right="45"/>
        <w:jc w:val="both"/>
        <w:textAlignment w:val="baseline"/>
        <w:rPr>
          <w:rFonts w:ascii="Calibri" w:hAnsi="Calibri" w:cs="Calibri"/>
          <w:color w:val="000000"/>
        </w:rPr>
      </w:pPr>
      <w:r w:rsidRPr="00BC0151">
        <w:rPr>
          <w:rStyle w:val="normaltextrun"/>
          <w:rFonts w:ascii="Calibri" w:hAnsi="Calibri" w:cs="Calibri"/>
          <w:color w:val="000000"/>
        </w:rPr>
        <w:t>- potwierdzenie dokonania zwrotu niewykorzystanej kwoty dotacji (jeśli dotyczy),</w:t>
      </w:r>
      <w:r w:rsidRPr="00BC0151">
        <w:rPr>
          <w:rStyle w:val="eop"/>
          <w:rFonts w:ascii="Calibri" w:hAnsi="Calibri" w:cs="Calibri"/>
          <w:color w:val="000000"/>
        </w:rPr>
        <w:t> </w:t>
      </w:r>
    </w:p>
    <w:p w14:paraId="077DDE7E" w14:textId="00F3B996" w:rsidR="004831FA" w:rsidRDefault="004831FA" w:rsidP="004831FA">
      <w:pPr>
        <w:pStyle w:val="paragraph"/>
        <w:spacing w:before="0" w:beforeAutospacing="0" w:after="0" w:afterAutospacing="0"/>
        <w:ind w:left="420" w:right="45"/>
        <w:jc w:val="both"/>
        <w:textAlignment w:val="baseline"/>
        <w:rPr>
          <w:rStyle w:val="eop"/>
          <w:rFonts w:ascii="Calibri" w:hAnsi="Calibri" w:cs="Calibri"/>
          <w:color w:val="000000"/>
        </w:rPr>
      </w:pPr>
      <w:r w:rsidRPr="00BC0151">
        <w:rPr>
          <w:rStyle w:val="normaltextrun"/>
          <w:rFonts w:ascii="Calibri" w:hAnsi="Calibri" w:cs="Calibri"/>
          <w:color w:val="000000"/>
        </w:rPr>
        <w:t xml:space="preserve">- zdjęcia (min. </w:t>
      </w:r>
      <w:r w:rsidR="00883BD9">
        <w:rPr>
          <w:rStyle w:val="normaltextrun"/>
          <w:rFonts w:ascii="Calibri" w:hAnsi="Calibri" w:cs="Calibri"/>
          <w:color w:val="000000"/>
        </w:rPr>
        <w:t>4</w:t>
      </w:r>
      <w:r w:rsidRPr="00BC0151">
        <w:rPr>
          <w:rStyle w:val="normaltextrun"/>
          <w:rFonts w:ascii="Calibri" w:hAnsi="Calibri" w:cs="Calibri"/>
          <w:color w:val="000000"/>
        </w:rPr>
        <w:t>) z realizacji kluczowych działań projektowych,</w:t>
      </w:r>
      <w:r w:rsidRPr="00BC0151">
        <w:rPr>
          <w:rStyle w:val="eop"/>
          <w:rFonts w:ascii="Calibri" w:hAnsi="Calibri" w:cs="Calibri"/>
          <w:color w:val="000000"/>
        </w:rPr>
        <w:t> </w:t>
      </w:r>
    </w:p>
    <w:p w14:paraId="21234D9E" w14:textId="62655A9F" w:rsidR="00021980" w:rsidRDefault="00021980" w:rsidP="004831FA">
      <w:pPr>
        <w:pStyle w:val="paragraph"/>
        <w:spacing w:before="0" w:beforeAutospacing="0" w:after="0" w:afterAutospacing="0"/>
        <w:ind w:left="420" w:right="45"/>
        <w:jc w:val="both"/>
        <w:textAlignment w:val="baseline"/>
        <w:rPr>
          <w:rStyle w:val="eop"/>
          <w:rFonts w:ascii="Calibri" w:hAnsi="Calibri" w:cs="Calibri"/>
          <w:color w:val="000000"/>
        </w:rPr>
      </w:pPr>
    </w:p>
    <w:p w14:paraId="65528241" w14:textId="295BDCC5" w:rsidR="00021980" w:rsidRDefault="00021980" w:rsidP="004831FA">
      <w:pPr>
        <w:pStyle w:val="paragraph"/>
        <w:spacing w:before="0" w:beforeAutospacing="0" w:after="0" w:afterAutospacing="0"/>
        <w:ind w:left="420" w:right="45"/>
        <w:jc w:val="both"/>
        <w:textAlignment w:val="baseline"/>
        <w:rPr>
          <w:rStyle w:val="eop"/>
          <w:rFonts w:ascii="Calibri" w:hAnsi="Calibri" w:cs="Calibri"/>
          <w:color w:val="000000"/>
        </w:rPr>
      </w:pPr>
    </w:p>
    <w:p w14:paraId="44312D49" w14:textId="2DA31A72" w:rsidR="00021980" w:rsidRDefault="00021980" w:rsidP="004831FA">
      <w:pPr>
        <w:pStyle w:val="paragraph"/>
        <w:spacing w:before="0" w:beforeAutospacing="0" w:after="0" w:afterAutospacing="0"/>
        <w:ind w:left="420" w:right="45"/>
        <w:jc w:val="both"/>
        <w:textAlignment w:val="baseline"/>
        <w:rPr>
          <w:rStyle w:val="eop"/>
          <w:rFonts w:ascii="Calibri" w:hAnsi="Calibri" w:cs="Calibri"/>
          <w:color w:val="000000"/>
        </w:rPr>
      </w:pPr>
    </w:p>
    <w:p w14:paraId="653A417B" w14:textId="06EF0320" w:rsidR="00021980" w:rsidRDefault="00021980" w:rsidP="004831FA">
      <w:pPr>
        <w:pStyle w:val="paragraph"/>
        <w:spacing w:before="0" w:beforeAutospacing="0" w:after="0" w:afterAutospacing="0"/>
        <w:ind w:left="420" w:right="45"/>
        <w:jc w:val="both"/>
        <w:textAlignment w:val="baseline"/>
        <w:rPr>
          <w:rStyle w:val="eop"/>
          <w:rFonts w:ascii="Calibri" w:hAnsi="Calibri" w:cs="Calibri"/>
          <w:color w:val="000000"/>
        </w:rPr>
      </w:pPr>
    </w:p>
    <w:p w14:paraId="1A578445" w14:textId="77777777" w:rsidR="00021980" w:rsidRPr="00BC0151" w:rsidRDefault="00021980" w:rsidP="004831FA">
      <w:pPr>
        <w:pStyle w:val="paragraph"/>
        <w:spacing w:before="0" w:beforeAutospacing="0" w:after="0" w:afterAutospacing="0"/>
        <w:ind w:left="420" w:right="45"/>
        <w:jc w:val="both"/>
        <w:textAlignment w:val="baseline"/>
        <w:rPr>
          <w:rFonts w:ascii="Segoe UI" w:hAnsi="Segoe UI" w:cs="Segoe UI"/>
        </w:rPr>
      </w:pPr>
    </w:p>
    <w:p w14:paraId="02CD400C" w14:textId="77777777" w:rsidR="004831FA" w:rsidRPr="00BC0151" w:rsidRDefault="004831FA" w:rsidP="004831FA">
      <w:pPr>
        <w:pStyle w:val="paragraph"/>
        <w:spacing w:before="0" w:beforeAutospacing="0" w:after="0" w:afterAutospacing="0"/>
        <w:ind w:left="420" w:right="45"/>
        <w:jc w:val="both"/>
        <w:textAlignment w:val="baseline"/>
        <w:rPr>
          <w:rFonts w:ascii="Segoe UI" w:hAnsi="Segoe UI" w:cs="Segoe UI"/>
        </w:rPr>
      </w:pPr>
      <w:r w:rsidRPr="00BC0151">
        <w:rPr>
          <w:rStyle w:val="normaltextrun"/>
          <w:rFonts w:ascii="Calibri" w:hAnsi="Calibri" w:cs="Calibri"/>
          <w:color w:val="000000"/>
        </w:rPr>
        <w:t>- wzory materiałów informacyjno-promocyjnych (np. ulotka, plakat, itp.),</w:t>
      </w:r>
      <w:r w:rsidRPr="00BC0151">
        <w:rPr>
          <w:rStyle w:val="eop"/>
          <w:rFonts w:ascii="Calibri" w:hAnsi="Calibri" w:cs="Calibri"/>
          <w:color w:val="000000"/>
        </w:rPr>
        <w:t> </w:t>
      </w:r>
    </w:p>
    <w:p w14:paraId="171ECFA6" w14:textId="77777777" w:rsidR="004831FA" w:rsidRPr="00BC0151" w:rsidRDefault="004831FA" w:rsidP="004831FA">
      <w:pPr>
        <w:pStyle w:val="paragraph"/>
        <w:spacing w:before="0" w:beforeAutospacing="0" w:after="0" w:afterAutospacing="0"/>
        <w:ind w:left="420" w:right="45"/>
        <w:jc w:val="both"/>
        <w:textAlignment w:val="baseline"/>
        <w:rPr>
          <w:rFonts w:ascii="Segoe UI" w:hAnsi="Segoe UI" w:cs="Segoe UI"/>
        </w:rPr>
      </w:pPr>
      <w:r w:rsidRPr="00BC0151">
        <w:rPr>
          <w:rStyle w:val="normaltextrun"/>
          <w:rFonts w:ascii="Calibri" w:hAnsi="Calibri" w:cs="Calibri"/>
          <w:color w:val="000000"/>
        </w:rPr>
        <w:t xml:space="preserve">- skany wszystkich porozumień/umów </w:t>
      </w:r>
      <w:proofErr w:type="spellStart"/>
      <w:r w:rsidRPr="00BC0151">
        <w:rPr>
          <w:rStyle w:val="spellingerror"/>
          <w:rFonts w:ascii="Calibri" w:eastAsia="Cambria" w:hAnsi="Calibri" w:cs="Calibri"/>
          <w:color w:val="000000"/>
        </w:rPr>
        <w:t>wolontariackich</w:t>
      </w:r>
      <w:proofErr w:type="spellEnd"/>
      <w:r w:rsidRPr="00BC0151">
        <w:rPr>
          <w:rStyle w:val="normaltextrun"/>
          <w:rFonts w:ascii="Calibri" w:hAnsi="Calibri" w:cs="Calibri"/>
          <w:color w:val="000000"/>
        </w:rPr>
        <w:t xml:space="preserve"> oraz oświadczeń/kart pracy wolontariuszy, potwierdzających wartość wniesionego  wkładu osobowego niefinansowego,</w:t>
      </w:r>
      <w:r w:rsidRPr="00BC0151">
        <w:rPr>
          <w:rStyle w:val="eop"/>
          <w:rFonts w:ascii="Calibri" w:hAnsi="Calibri" w:cs="Calibri"/>
          <w:color w:val="000000"/>
        </w:rPr>
        <w:t> </w:t>
      </w:r>
    </w:p>
    <w:p w14:paraId="1410CB22" w14:textId="77777777" w:rsidR="004831FA" w:rsidRPr="00BC0151" w:rsidRDefault="004831FA" w:rsidP="004831FA">
      <w:pPr>
        <w:pStyle w:val="paragraph"/>
        <w:spacing w:before="0" w:beforeAutospacing="0" w:after="0" w:afterAutospacing="0"/>
        <w:ind w:left="420" w:right="45"/>
        <w:jc w:val="both"/>
        <w:textAlignment w:val="baseline"/>
        <w:rPr>
          <w:rFonts w:ascii="Segoe UI" w:hAnsi="Segoe UI" w:cs="Segoe UI"/>
        </w:rPr>
      </w:pPr>
      <w:r w:rsidRPr="00BC0151">
        <w:rPr>
          <w:rStyle w:val="normaltextrun"/>
          <w:rFonts w:ascii="Calibri" w:hAnsi="Calibri" w:cs="Calibri"/>
          <w:color w:val="000000"/>
        </w:rPr>
        <w:t>- skan przykładowej faktury – opisanej zgodnie z wymogami rozliczeń środków publicznych.</w:t>
      </w:r>
      <w:r w:rsidRPr="00BC0151">
        <w:rPr>
          <w:rStyle w:val="eop"/>
          <w:rFonts w:ascii="Calibri" w:hAnsi="Calibri" w:cs="Calibri"/>
          <w:color w:val="000000"/>
        </w:rPr>
        <w:t> </w:t>
      </w:r>
    </w:p>
    <w:p w14:paraId="634D87D4" w14:textId="41739FEB" w:rsidR="004831FA" w:rsidRPr="00BC0151" w:rsidRDefault="00883BD9" w:rsidP="00883BD9">
      <w:pPr>
        <w:pStyle w:val="paragraph"/>
        <w:spacing w:before="0" w:beforeAutospacing="0" w:after="0" w:afterAutospacing="0"/>
        <w:jc w:val="both"/>
        <w:textAlignment w:val="baseline"/>
        <w:rPr>
          <w:rFonts w:ascii="Segoe UI" w:hAnsi="Segoe UI" w:cs="Segoe UI"/>
        </w:rPr>
      </w:pPr>
      <w:r w:rsidRPr="00883BD9">
        <w:rPr>
          <w:rStyle w:val="normaltextrun"/>
          <w:rFonts w:ascii="Calibri" w:hAnsi="Calibri" w:cs="Calibri"/>
          <w:b/>
          <w:bCs/>
          <w:color w:val="000000"/>
        </w:rPr>
        <w:t>3.</w:t>
      </w:r>
      <w:r>
        <w:rPr>
          <w:rStyle w:val="normaltextrun"/>
          <w:rFonts w:ascii="Calibri" w:hAnsi="Calibri" w:cs="Calibri"/>
          <w:color w:val="000000"/>
        </w:rPr>
        <w:t xml:space="preserve"> </w:t>
      </w:r>
      <w:r w:rsidR="004831FA" w:rsidRPr="00BC0151">
        <w:rPr>
          <w:rStyle w:val="normaltextrun"/>
          <w:rFonts w:ascii="Calibri" w:hAnsi="Calibri" w:cs="Calibri"/>
          <w:color w:val="000000"/>
        </w:rPr>
        <w:t xml:space="preserve">Wygenerowane w systemie </w:t>
      </w:r>
      <w:r w:rsidR="004831FA" w:rsidRPr="006017AA">
        <w:rPr>
          <w:rStyle w:val="normaltextrun"/>
          <w:rFonts w:ascii="Calibri" w:hAnsi="Calibri" w:cs="Calibri"/>
          <w:b/>
          <w:bCs/>
          <w:color w:val="000000"/>
        </w:rPr>
        <w:t xml:space="preserve">potwierdzenie </w:t>
      </w:r>
      <w:r w:rsidR="004831FA" w:rsidRPr="00BC0151">
        <w:rPr>
          <w:rStyle w:val="normaltextrun"/>
          <w:rFonts w:ascii="Calibri" w:hAnsi="Calibri" w:cs="Calibri"/>
          <w:color w:val="000000"/>
        </w:rPr>
        <w:t xml:space="preserve">złożenia sprawozdania, podpisane przez przedstawicieli Realizatora, powinno być dostarczone do biura Operatora </w:t>
      </w:r>
      <w:r w:rsidR="004831FA">
        <w:rPr>
          <w:rStyle w:val="normaltextrun"/>
          <w:rFonts w:ascii="Calibri" w:hAnsi="Calibri" w:cs="Calibri"/>
          <w:color w:val="000000"/>
        </w:rPr>
        <w:br/>
      </w:r>
      <w:r w:rsidR="004831FA" w:rsidRPr="00BC0151">
        <w:rPr>
          <w:rStyle w:val="normaltextrun"/>
          <w:rFonts w:ascii="Calibri" w:hAnsi="Calibri" w:cs="Calibri"/>
          <w:color w:val="000000"/>
        </w:rPr>
        <w:t>w ciągu</w:t>
      </w:r>
      <w:r w:rsidR="004831FA" w:rsidRPr="00BC0151">
        <w:rPr>
          <w:rStyle w:val="normaltextrun"/>
          <w:rFonts w:ascii="Calibri" w:hAnsi="Calibri" w:cs="Calibri"/>
          <w:b/>
          <w:bCs/>
          <w:color w:val="000000"/>
        </w:rPr>
        <w:t xml:space="preserve"> 5 dni roboczych</w:t>
      </w:r>
      <w:r w:rsidR="004831FA" w:rsidRPr="00BC0151">
        <w:rPr>
          <w:rStyle w:val="normaltextrun"/>
          <w:rFonts w:ascii="Calibri" w:hAnsi="Calibri" w:cs="Calibri"/>
          <w:color w:val="000000"/>
        </w:rPr>
        <w:t xml:space="preserve"> po akceptacji sprawozdania przez Operatora.</w:t>
      </w:r>
      <w:r w:rsidR="004831FA" w:rsidRPr="00BC0151">
        <w:rPr>
          <w:rStyle w:val="eop"/>
          <w:rFonts w:ascii="Calibri" w:hAnsi="Calibri" w:cs="Calibri"/>
          <w:color w:val="000000"/>
        </w:rPr>
        <w:t> </w:t>
      </w:r>
    </w:p>
    <w:bookmarkEnd w:id="1"/>
    <w:p w14:paraId="3060BDDD" w14:textId="50726EF6" w:rsidR="004831FA" w:rsidRPr="00BC0151" w:rsidRDefault="00883BD9" w:rsidP="00883BD9">
      <w:pPr>
        <w:pStyle w:val="paragraph"/>
        <w:spacing w:before="0" w:beforeAutospacing="0" w:after="0" w:afterAutospacing="0"/>
        <w:jc w:val="both"/>
        <w:textAlignment w:val="baseline"/>
        <w:rPr>
          <w:rStyle w:val="normaltextrun"/>
          <w:rFonts w:ascii="Segoe UI" w:hAnsi="Segoe UI" w:cs="Segoe UI"/>
        </w:rPr>
      </w:pPr>
      <w:r w:rsidRPr="00883BD9">
        <w:rPr>
          <w:rStyle w:val="normaltextrun"/>
          <w:rFonts w:ascii="Calibri" w:hAnsi="Calibri" w:cs="Calibri"/>
          <w:b/>
          <w:bCs/>
          <w:color w:val="000000"/>
        </w:rPr>
        <w:t>4.</w:t>
      </w:r>
      <w:r>
        <w:rPr>
          <w:rStyle w:val="normaltextrun"/>
          <w:rFonts w:ascii="Calibri" w:hAnsi="Calibri" w:cs="Calibri"/>
          <w:color w:val="000000"/>
        </w:rPr>
        <w:t xml:space="preserve"> </w:t>
      </w:r>
      <w:r w:rsidR="004831FA" w:rsidRPr="00BC0151">
        <w:rPr>
          <w:rStyle w:val="normaltextrun"/>
          <w:rFonts w:ascii="Calibri" w:hAnsi="Calibri" w:cs="Calibri"/>
          <w:color w:val="000000"/>
        </w:rPr>
        <w:t xml:space="preserve">Realizator jest zobowiązany do wypełnia ankiety ewaluacyjnej, przygotowanej </w:t>
      </w:r>
      <w:r>
        <w:rPr>
          <w:rStyle w:val="normaltextrun"/>
          <w:rFonts w:ascii="Calibri" w:hAnsi="Calibri" w:cs="Calibri"/>
          <w:color w:val="000000"/>
        </w:rPr>
        <w:br/>
      </w:r>
      <w:r w:rsidR="004831FA" w:rsidRPr="00BC0151">
        <w:rPr>
          <w:rStyle w:val="normaltextrun"/>
          <w:rFonts w:ascii="Calibri" w:hAnsi="Calibri" w:cs="Calibri"/>
          <w:color w:val="000000"/>
        </w:rPr>
        <w:t>i przesłanej przez Operatora, po zakończeniu realizacji projektu. </w:t>
      </w:r>
    </w:p>
    <w:p w14:paraId="0A6085B4" w14:textId="77777777" w:rsidR="004831FA" w:rsidRPr="00BC0151" w:rsidRDefault="004831FA" w:rsidP="004831FA">
      <w:pPr>
        <w:pStyle w:val="paragraph"/>
        <w:spacing w:before="0" w:beforeAutospacing="0" w:after="0" w:afterAutospacing="0"/>
        <w:ind w:left="720"/>
        <w:jc w:val="both"/>
        <w:textAlignment w:val="baseline"/>
        <w:rPr>
          <w:rFonts w:ascii="Segoe UI" w:hAnsi="Segoe UI" w:cs="Segoe UI"/>
        </w:rPr>
      </w:pPr>
      <w:r w:rsidRPr="00BC0151">
        <w:rPr>
          <w:rStyle w:val="eop"/>
          <w:rFonts w:ascii="Calibri" w:hAnsi="Calibri" w:cs="Calibri"/>
          <w:color w:val="000000"/>
        </w:rPr>
        <w:t> </w:t>
      </w:r>
    </w:p>
    <w:p w14:paraId="33F609A2" w14:textId="77777777" w:rsidR="004831FA" w:rsidRDefault="004831FA" w:rsidP="004831FA">
      <w:pPr>
        <w:pStyle w:val="paragraph"/>
        <w:spacing w:before="0" w:beforeAutospacing="0" w:after="0" w:afterAutospacing="0"/>
        <w:ind w:left="720" w:hanging="360"/>
        <w:jc w:val="both"/>
        <w:textAlignment w:val="baseline"/>
        <w:rPr>
          <w:rStyle w:val="normaltextrun"/>
          <w:rFonts w:ascii="Calibri" w:hAnsi="Calibri" w:cs="Calibri"/>
          <w:b/>
          <w:bCs/>
          <w:smallCaps/>
          <w:color w:val="000080"/>
        </w:rPr>
      </w:pPr>
    </w:p>
    <w:p w14:paraId="00DC4B05" w14:textId="77777777" w:rsidR="004831FA" w:rsidRDefault="004831FA" w:rsidP="004831FA">
      <w:pPr>
        <w:pStyle w:val="paragraph"/>
        <w:spacing w:before="0" w:beforeAutospacing="0" w:after="0" w:afterAutospacing="0"/>
        <w:ind w:left="720" w:hanging="360"/>
        <w:jc w:val="both"/>
        <w:textAlignment w:val="baseline"/>
        <w:rPr>
          <w:rStyle w:val="eop"/>
          <w:rFonts w:ascii="Calibri" w:hAnsi="Calibri" w:cs="Calibri"/>
          <w:smallCaps/>
          <w:sz w:val="22"/>
          <w:szCs w:val="22"/>
        </w:rPr>
      </w:pPr>
      <w:r>
        <w:rPr>
          <w:rStyle w:val="normaltextrun"/>
          <w:rFonts w:ascii="Calibri" w:hAnsi="Calibri" w:cs="Calibri"/>
          <w:b/>
          <w:bCs/>
          <w:smallCaps/>
          <w:color w:val="000080"/>
        </w:rPr>
        <w:t xml:space="preserve">                                                       </w:t>
      </w:r>
      <w:r w:rsidRPr="00BC0151">
        <w:rPr>
          <w:rStyle w:val="normaltextrun"/>
          <w:rFonts w:ascii="Calibri" w:hAnsi="Calibri" w:cs="Calibri"/>
          <w:b/>
          <w:bCs/>
          <w:smallCaps/>
          <w:sz w:val="22"/>
          <w:szCs w:val="22"/>
        </w:rPr>
        <w:t>IX. KONTROLA I MONITORING</w:t>
      </w:r>
      <w:r w:rsidRPr="00BC0151">
        <w:rPr>
          <w:rStyle w:val="eop"/>
          <w:rFonts w:ascii="Calibri" w:hAnsi="Calibri" w:cs="Calibri"/>
          <w:smallCaps/>
          <w:sz w:val="22"/>
          <w:szCs w:val="22"/>
        </w:rPr>
        <w:t> </w:t>
      </w:r>
    </w:p>
    <w:p w14:paraId="1E36B704" w14:textId="77777777" w:rsidR="004831FA" w:rsidRPr="00BC0151" w:rsidRDefault="004831FA" w:rsidP="004831FA">
      <w:pPr>
        <w:pStyle w:val="paragraph"/>
        <w:spacing w:before="0" w:beforeAutospacing="0" w:after="0" w:afterAutospacing="0"/>
        <w:ind w:left="720" w:hanging="360"/>
        <w:jc w:val="both"/>
        <w:textAlignment w:val="baseline"/>
        <w:rPr>
          <w:rFonts w:ascii="Segoe UI" w:hAnsi="Segoe UI" w:cs="Segoe UI"/>
          <w:smallCaps/>
          <w:color w:val="632423"/>
          <w:sz w:val="22"/>
          <w:szCs w:val="22"/>
        </w:rPr>
      </w:pPr>
    </w:p>
    <w:p w14:paraId="3417D0C6" w14:textId="146A98B2" w:rsidR="004831FA" w:rsidRPr="00BC0151" w:rsidRDefault="00883BD9" w:rsidP="00883BD9">
      <w:pPr>
        <w:pStyle w:val="paragraph"/>
        <w:spacing w:before="0" w:beforeAutospacing="0" w:after="0" w:afterAutospacing="0"/>
        <w:jc w:val="both"/>
        <w:textAlignment w:val="baseline"/>
        <w:rPr>
          <w:rFonts w:ascii="Calibri" w:hAnsi="Calibri" w:cs="Calibri"/>
        </w:rPr>
      </w:pPr>
      <w:r w:rsidRPr="00883BD9">
        <w:rPr>
          <w:rStyle w:val="normaltextrun"/>
          <w:rFonts w:ascii="Calibri" w:hAnsi="Calibri" w:cs="Calibri"/>
          <w:b/>
          <w:bCs/>
        </w:rPr>
        <w:t>1.</w:t>
      </w:r>
      <w:r>
        <w:rPr>
          <w:rStyle w:val="normaltextrun"/>
          <w:rFonts w:ascii="Calibri" w:hAnsi="Calibri" w:cs="Calibri"/>
        </w:rPr>
        <w:t xml:space="preserve"> </w:t>
      </w:r>
      <w:r w:rsidR="004831FA" w:rsidRPr="00BC0151">
        <w:rPr>
          <w:rStyle w:val="normaltextrun"/>
          <w:rFonts w:ascii="Calibri" w:hAnsi="Calibri" w:cs="Calibri"/>
        </w:rPr>
        <w:t>Operator sprawuje kontrolę prawidłowości realizacji projektu przez Realizatora, w tym wydatkowania przekazanej dotacji. Kontrola może być przeprowadzona w toku realizacji projektu oraz po jego zakończeniu.</w:t>
      </w:r>
      <w:r w:rsidR="004831FA" w:rsidRPr="00BC0151">
        <w:rPr>
          <w:rStyle w:val="eop"/>
          <w:rFonts w:ascii="Calibri" w:hAnsi="Calibri" w:cs="Calibri"/>
        </w:rPr>
        <w:t> </w:t>
      </w:r>
    </w:p>
    <w:p w14:paraId="10B10361" w14:textId="527D5145" w:rsidR="004831FA" w:rsidRPr="00BC0151" w:rsidRDefault="00883BD9" w:rsidP="00883BD9">
      <w:pPr>
        <w:pStyle w:val="paragraph"/>
        <w:spacing w:before="0" w:beforeAutospacing="0" w:after="0" w:afterAutospacing="0"/>
        <w:jc w:val="both"/>
        <w:textAlignment w:val="baseline"/>
        <w:rPr>
          <w:rFonts w:ascii="Calibri" w:hAnsi="Calibri" w:cs="Calibri"/>
        </w:rPr>
      </w:pPr>
      <w:r w:rsidRPr="00883BD9">
        <w:rPr>
          <w:rStyle w:val="normaltextrun"/>
          <w:rFonts w:ascii="Calibri" w:hAnsi="Calibri" w:cs="Calibri"/>
          <w:b/>
          <w:bCs/>
        </w:rPr>
        <w:t>2.</w:t>
      </w:r>
      <w:r>
        <w:rPr>
          <w:rStyle w:val="normaltextrun"/>
          <w:rFonts w:ascii="Calibri" w:hAnsi="Calibri" w:cs="Calibri"/>
        </w:rPr>
        <w:t xml:space="preserve"> </w:t>
      </w:r>
      <w:r w:rsidR="004831FA" w:rsidRPr="00BC0151">
        <w:rPr>
          <w:rStyle w:val="normaltextrun"/>
          <w:rFonts w:ascii="Calibri" w:hAnsi="Calibri" w:cs="Calibri"/>
        </w:rPr>
        <w:t xml:space="preserve">W ramach kontroli, o której mowa w ust. 1, osoby upoważnione przez Operatora mogą badać dokumenty i inne nośniki informacji, które mają lub mogą mieć znaczenie dla oceny prawidłowości wykonywania projektu, oraz żądać udzielenia ustnie lub na piśmie informacji dot. wykonania projektu. Realizator na żądanie kontrolującego jest zobowiązany dostarczyć lub udostępnić dokumenty i inne nośniki informacji oraz udzielić wyjaśnień i informacji </w:t>
      </w:r>
      <w:r>
        <w:rPr>
          <w:rStyle w:val="normaltextrun"/>
          <w:rFonts w:ascii="Calibri" w:hAnsi="Calibri" w:cs="Calibri"/>
        </w:rPr>
        <w:br/>
      </w:r>
      <w:r w:rsidR="004831FA" w:rsidRPr="00BC0151">
        <w:rPr>
          <w:rStyle w:val="normaltextrun"/>
          <w:rFonts w:ascii="Calibri" w:hAnsi="Calibri" w:cs="Calibri"/>
        </w:rPr>
        <w:t>w terminie określonym przez kontrolującego.</w:t>
      </w:r>
      <w:r w:rsidR="004831FA" w:rsidRPr="00BC0151">
        <w:rPr>
          <w:rStyle w:val="eop"/>
          <w:rFonts w:ascii="Calibri" w:hAnsi="Calibri" w:cs="Calibri"/>
        </w:rPr>
        <w:t> </w:t>
      </w:r>
    </w:p>
    <w:p w14:paraId="71DB47FC" w14:textId="04480FC1" w:rsidR="004831FA" w:rsidRPr="00BC0151" w:rsidRDefault="00883BD9" w:rsidP="00883BD9">
      <w:pPr>
        <w:pStyle w:val="paragraph"/>
        <w:spacing w:before="0" w:beforeAutospacing="0" w:after="0" w:afterAutospacing="0"/>
        <w:jc w:val="both"/>
        <w:textAlignment w:val="baseline"/>
        <w:rPr>
          <w:rFonts w:ascii="Calibri" w:hAnsi="Calibri" w:cs="Calibri"/>
        </w:rPr>
      </w:pPr>
      <w:r w:rsidRPr="00883BD9">
        <w:rPr>
          <w:rStyle w:val="normaltextrun"/>
          <w:rFonts w:ascii="Calibri" w:hAnsi="Calibri" w:cs="Calibri"/>
          <w:b/>
          <w:bCs/>
        </w:rPr>
        <w:t>3.</w:t>
      </w:r>
      <w:r>
        <w:rPr>
          <w:rStyle w:val="normaltextrun"/>
          <w:rFonts w:ascii="Calibri" w:hAnsi="Calibri" w:cs="Calibri"/>
        </w:rPr>
        <w:t xml:space="preserve"> </w:t>
      </w:r>
      <w:r w:rsidR="004831FA" w:rsidRPr="00BC0151">
        <w:rPr>
          <w:rStyle w:val="normaltextrun"/>
          <w:rFonts w:ascii="Calibri" w:hAnsi="Calibri" w:cs="Calibri"/>
        </w:rPr>
        <w:t>Szczegóły prowadzenia kontroli znajdują się w umowie podpisanej z realizatorem.</w:t>
      </w:r>
      <w:r w:rsidR="004831FA" w:rsidRPr="00BC0151">
        <w:rPr>
          <w:rStyle w:val="eop"/>
          <w:rFonts w:ascii="Calibri" w:hAnsi="Calibri" w:cs="Calibri"/>
        </w:rPr>
        <w:t> </w:t>
      </w:r>
    </w:p>
    <w:p w14:paraId="04658965" w14:textId="001BE64E" w:rsidR="004831FA" w:rsidRPr="00BC0151" w:rsidRDefault="00883BD9" w:rsidP="00883BD9">
      <w:pPr>
        <w:pStyle w:val="paragraph"/>
        <w:spacing w:before="0" w:beforeAutospacing="0" w:after="0" w:afterAutospacing="0"/>
        <w:jc w:val="both"/>
        <w:textAlignment w:val="baseline"/>
        <w:rPr>
          <w:rFonts w:ascii="Calibri" w:hAnsi="Calibri" w:cs="Calibri"/>
        </w:rPr>
      </w:pPr>
      <w:r w:rsidRPr="00883BD9">
        <w:rPr>
          <w:rStyle w:val="normaltextrun"/>
          <w:rFonts w:ascii="Calibri" w:hAnsi="Calibri" w:cs="Calibri"/>
          <w:b/>
          <w:bCs/>
        </w:rPr>
        <w:t xml:space="preserve">4. </w:t>
      </w:r>
      <w:r w:rsidR="004831FA" w:rsidRPr="00BC0151">
        <w:rPr>
          <w:rStyle w:val="normaltextrun"/>
          <w:rFonts w:ascii="Calibri" w:hAnsi="Calibri" w:cs="Calibri"/>
        </w:rPr>
        <w:t>Ponadto Operator zastrzega sobie prawo do przeprowadzenia monitoringu merytorycznego i  realizowanych inicjatyw.</w:t>
      </w:r>
      <w:r w:rsidR="004831FA" w:rsidRPr="00BC0151">
        <w:rPr>
          <w:rStyle w:val="eop"/>
          <w:rFonts w:ascii="Calibri" w:hAnsi="Calibri" w:cs="Calibri"/>
        </w:rPr>
        <w:t> </w:t>
      </w:r>
    </w:p>
    <w:p w14:paraId="4654A6B5" w14:textId="160ED7E6" w:rsidR="004831FA" w:rsidRDefault="00883BD9" w:rsidP="00883BD9">
      <w:pPr>
        <w:pStyle w:val="paragraph"/>
        <w:spacing w:before="0" w:beforeAutospacing="0" w:after="0" w:afterAutospacing="0"/>
        <w:jc w:val="both"/>
        <w:textAlignment w:val="baseline"/>
        <w:rPr>
          <w:rStyle w:val="eop"/>
          <w:rFonts w:ascii="Calibri" w:hAnsi="Calibri" w:cs="Calibri"/>
        </w:rPr>
      </w:pPr>
      <w:r w:rsidRPr="00883BD9">
        <w:rPr>
          <w:rStyle w:val="normaltextrun"/>
          <w:rFonts w:ascii="Calibri" w:hAnsi="Calibri" w:cs="Calibri"/>
          <w:b/>
          <w:bCs/>
        </w:rPr>
        <w:t>5.</w:t>
      </w:r>
      <w:r>
        <w:rPr>
          <w:rStyle w:val="normaltextrun"/>
          <w:rFonts w:ascii="Calibri" w:hAnsi="Calibri" w:cs="Calibri"/>
        </w:rPr>
        <w:t xml:space="preserve"> </w:t>
      </w:r>
      <w:r w:rsidR="004831FA" w:rsidRPr="00BC0151">
        <w:rPr>
          <w:rStyle w:val="normaltextrun"/>
          <w:rFonts w:ascii="Calibri" w:hAnsi="Calibri" w:cs="Calibri"/>
        </w:rPr>
        <w:t>Monitoring będzie realizowany w siedzibie realizatora po ustaleniu dogodnego terminu, lub w trakcie realizacji wydarzenia, na podstawie przygotowanej karty monitoringu. Wizyta monitorująca zakłada ewentualny wgląd do dokumentacji projektowej, weryfikację materiałów promocyjnych pod kątem zobowiązań związanych  z oznaczeniem projektu. Monitoring może obejmować rozmowy z kadrą nt. ewentualnych trudności, oczekiwanych rezultatów, współpracy ze społecznością lokalną.</w:t>
      </w:r>
      <w:r w:rsidR="004831FA" w:rsidRPr="00BC0151">
        <w:rPr>
          <w:rStyle w:val="eop"/>
          <w:rFonts w:ascii="Calibri" w:hAnsi="Calibri" w:cs="Calibri"/>
        </w:rPr>
        <w:t> </w:t>
      </w:r>
    </w:p>
    <w:p w14:paraId="388C3E61" w14:textId="45DF41D8" w:rsidR="004831FA" w:rsidRDefault="004831FA" w:rsidP="004831FA">
      <w:pPr>
        <w:pStyle w:val="paragraph"/>
        <w:spacing w:before="0" w:beforeAutospacing="0" w:after="0" w:afterAutospacing="0"/>
        <w:ind w:left="780"/>
        <w:jc w:val="both"/>
        <w:textAlignment w:val="baseline"/>
        <w:rPr>
          <w:rFonts w:ascii="Calibri" w:hAnsi="Calibri" w:cs="Calibri"/>
        </w:rPr>
      </w:pPr>
    </w:p>
    <w:p w14:paraId="5CF80212" w14:textId="77777777" w:rsidR="00EA059E" w:rsidRPr="00EA059E" w:rsidRDefault="00EA059E" w:rsidP="00EA059E">
      <w:pPr>
        <w:pStyle w:val="paragraph"/>
        <w:spacing w:before="0" w:beforeAutospacing="0" w:after="0" w:afterAutospacing="0"/>
        <w:ind w:left="720" w:hanging="360"/>
        <w:jc w:val="center"/>
        <w:textAlignment w:val="baseline"/>
        <w:rPr>
          <w:rFonts w:ascii="Segoe UI" w:hAnsi="Segoe UI" w:cs="Segoe UI"/>
          <w:smallCaps/>
          <w:sz w:val="22"/>
          <w:szCs w:val="22"/>
        </w:rPr>
      </w:pPr>
      <w:r w:rsidRPr="00EA059E">
        <w:rPr>
          <w:rStyle w:val="normaltextrun"/>
          <w:rFonts w:ascii="Calibri" w:hAnsi="Calibri" w:cs="Calibri"/>
          <w:b/>
          <w:bCs/>
          <w:smallCaps/>
          <w:sz w:val="22"/>
          <w:szCs w:val="22"/>
        </w:rPr>
        <w:t>X. TERMINY</w:t>
      </w:r>
      <w:r w:rsidRPr="00EA059E">
        <w:rPr>
          <w:rStyle w:val="eop"/>
          <w:rFonts w:ascii="Calibri" w:hAnsi="Calibri" w:cs="Calibri"/>
          <w:smallCaps/>
          <w:sz w:val="22"/>
          <w:szCs w:val="22"/>
        </w:rPr>
        <w:t> </w:t>
      </w:r>
    </w:p>
    <w:p w14:paraId="7A0CFCCB" w14:textId="77777777" w:rsidR="007E0D91" w:rsidRDefault="00EA059E" w:rsidP="00EA059E">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Składanie wniosków na witkac.pl</w:t>
      </w:r>
      <w:r>
        <w:rPr>
          <w:rStyle w:val="normaltextrun"/>
          <w:rFonts w:ascii="Calibri" w:hAnsi="Calibri" w:cs="Calibri"/>
          <w:b/>
          <w:bCs/>
          <w:sz w:val="20"/>
          <w:szCs w:val="20"/>
          <w:u w:val="single"/>
        </w:rPr>
        <w:t>:</w:t>
      </w:r>
      <w:r>
        <w:rPr>
          <w:rStyle w:val="normaltextrun"/>
          <w:rFonts w:ascii="Calibri" w:hAnsi="Calibri" w:cs="Calibri"/>
          <w:b/>
          <w:bCs/>
          <w:sz w:val="20"/>
          <w:szCs w:val="20"/>
        </w:rPr>
        <w:t xml:space="preserve">                                                                                od 14 lutego do 14 marca 2022 </w:t>
      </w:r>
    </w:p>
    <w:p w14:paraId="317459C9" w14:textId="19981291"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7A5476A" w14:textId="3588EEA5"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Dostarczenie potwierdzenia złożenia wniosku:                                                         do 17 marca 2022 </w:t>
      </w:r>
      <w:r>
        <w:rPr>
          <w:rStyle w:val="eop"/>
          <w:rFonts w:ascii="Calibri" w:hAnsi="Calibri" w:cs="Calibri"/>
          <w:sz w:val="20"/>
          <w:szCs w:val="20"/>
        </w:rPr>
        <w:t> </w:t>
      </w:r>
    </w:p>
    <w:p w14:paraId="7AB18DB6" w14:textId="3A8375DE"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Ocena formalna wniosków nastąpi:                                                                             do 21 marca 2022  </w:t>
      </w:r>
      <w:r>
        <w:rPr>
          <w:rStyle w:val="eop"/>
          <w:rFonts w:ascii="Calibri" w:hAnsi="Calibri" w:cs="Calibri"/>
          <w:sz w:val="20"/>
          <w:szCs w:val="20"/>
        </w:rPr>
        <w:t> </w:t>
      </w:r>
    </w:p>
    <w:p w14:paraId="08968804" w14:textId="1CEC5016"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Poprawki formalne:                                                                                                         do 23 marca 2022 </w:t>
      </w:r>
      <w:r>
        <w:rPr>
          <w:rStyle w:val="eop"/>
          <w:rFonts w:ascii="Calibri" w:hAnsi="Calibri" w:cs="Calibri"/>
          <w:sz w:val="20"/>
          <w:szCs w:val="20"/>
        </w:rPr>
        <w:t> </w:t>
      </w:r>
    </w:p>
    <w:p w14:paraId="11ECAF8A" w14:textId="5816C06A" w:rsidR="00EA059E" w:rsidRDefault="00EA059E" w:rsidP="00EA059E">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 xml:space="preserve">Ocena merytoryczna (I etap):                                                                                        od 24 marca do 5 kwietnia 2022 </w:t>
      </w:r>
    </w:p>
    <w:p w14:paraId="4016E972" w14:textId="77777777"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II etap oceny merytorycznej (prezentacje):                                                                od 6 do 7 kwietnia 2022 r.</w:t>
      </w:r>
      <w:r>
        <w:rPr>
          <w:rStyle w:val="eop"/>
          <w:rFonts w:ascii="Calibri" w:hAnsi="Calibri" w:cs="Calibri"/>
          <w:sz w:val="20"/>
          <w:szCs w:val="20"/>
        </w:rPr>
        <w:t> </w:t>
      </w:r>
    </w:p>
    <w:p w14:paraId="4A06899D" w14:textId="77777777"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Ogłoszenie wyników nastąpi:                                                                                        8 kwietnia 2022 r.</w:t>
      </w:r>
      <w:r>
        <w:rPr>
          <w:rStyle w:val="eop"/>
          <w:rFonts w:ascii="Calibri" w:hAnsi="Calibri" w:cs="Calibri"/>
          <w:sz w:val="20"/>
          <w:szCs w:val="20"/>
        </w:rPr>
        <w:t> </w:t>
      </w:r>
    </w:p>
    <w:p w14:paraId="77DA25A5" w14:textId="77777777"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Szkolenie dla realizatorów projektów:                                                                        12 kwietnia 2022 r.</w:t>
      </w:r>
      <w:r>
        <w:rPr>
          <w:rStyle w:val="eop"/>
          <w:rFonts w:ascii="Calibri" w:hAnsi="Calibri" w:cs="Calibri"/>
          <w:sz w:val="20"/>
          <w:szCs w:val="20"/>
        </w:rPr>
        <w:t> </w:t>
      </w:r>
    </w:p>
    <w:p w14:paraId="06E33470" w14:textId="2E8D2C06" w:rsidR="00EA059E" w:rsidRPr="00021980" w:rsidRDefault="007E0D91" w:rsidP="00EA059E">
      <w:pPr>
        <w:pStyle w:val="paragraph"/>
        <w:spacing w:before="0" w:beforeAutospacing="0" w:after="0" w:afterAutospacing="0"/>
        <w:textAlignment w:val="baseline"/>
        <w:rPr>
          <w:rFonts w:ascii="Calibri" w:hAnsi="Calibri" w:cs="Calibri"/>
          <w:b/>
          <w:bCs/>
          <w:sz w:val="20"/>
          <w:szCs w:val="20"/>
        </w:rPr>
      </w:pPr>
      <w:r>
        <w:rPr>
          <w:rStyle w:val="normaltextrun"/>
          <w:rFonts w:ascii="Calibri" w:hAnsi="Calibri" w:cs="Calibri"/>
          <w:b/>
          <w:bCs/>
          <w:sz w:val="20"/>
          <w:szCs w:val="20"/>
        </w:rPr>
        <w:t>Termin r</w:t>
      </w:r>
      <w:r w:rsidR="00EA059E">
        <w:rPr>
          <w:rStyle w:val="normaltextrun"/>
          <w:rFonts w:ascii="Calibri" w:hAnsi="Calibri" w:cs="Calibri"/>
          <w:b/>
          <w:bCs/>
          <w:sz w:val="20"/>
          <w:szCs w:val="20"/>
        </w:rPr>
        <w:t>ealizacj</w:t>
      </w:r>
      <w:r>
        <w:rPr>
          <w:rStyle w:val="normaltextrun"/>
          <w:rFonts w:ascii="Calibri" w:hAnsi="Calibri" w:cs="Calibri"/>
          <w:b/>
          <w:bCs/>
          <w:sz w:val="20"/>
          <w:szCs w:val="20"/>
        </w:rPr>
        <w:t>i</w:t>
      </w:r>
      <w:r w:rsidR="00EA059E">
        <w:rPr>
          <w:rStyle w:val="normaltextrun"/>
          <w:rFonts w:ascii="Calibri" w:hAnsi="Calibri" w:cs="Calibri"/>
          <w:b/>
          <w:bCs/>
          <w:sz w:val="20"/>
          <w:szCs w:val="20"/>
        </w:rPr>
        <w:t xml:space="preserve"> projektów:                                                                                    </w:t>
      </w:r>
      <w:r w:rsidR="00EA059E" w:rsidRPr="007E0D91">
        <w:rPr>
          <w:rStyle w:val="normaltextrun"/>
          <w:rFonts w:ascii="Calibri" w:hAnsi="Calibri" w:cs="Calibri"/>
          <w:b/>
          <w:bCs/>
          <w:sz w:val="20"/>
          <w:szCs w:val="20"/>
          <w:u w:val="single"/>
        </w:rPr>
        <w:t>od 15 kwietnia do 10 grudnia</w:t>
      </w:r>
      <w:r w:rsidR="00EA059E">
        <w:rPr>
          <w:rStyle w:val="normaltextrun"/>
          <w:rFonts w:ascii="Calibri" w:hAnsi="Calibri" w:cs="Calibri"/>
          <w:b/>
          <w:bCs/>
          <w:sz w:val="20"/>
          <w:szCs w:val="20"/>
        </w:rPr>
        <w:t xml:space="preserve"> 2022 </w:t>
      </w:r>
    </w:p>
    <w:p w14:paraId="555F6C27" w14:textId="510D9326" w:rsidR="00EA059E" w:rsidRDefault="00EA059E" w:rsidP="00EA059E">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Rozliczenie projektów:                                                               </w:t>
      </w:r>
      <w:r w:rsidR="007E0D91">
        <w:rPr>
          <w:rStyle w:val="normaltextrun"/>
          <w:rFonts w:ascii="Calibri" w:hAnsi="Calibri" w:cs="Calibri"/>
          <w:b/>
          <w:bCs/>
          <w:sz w:val="20"/>
          <w:szCs w:val="20"/>
        </w:rPr>
        <w:t xml:space="preserve">        </w:t>
      </w:r>
      <w:r>
        <w:rPr>
          <w:rStyle w:val="normaltextrun"/>
          <w:rFonts w:ascii="Calibri" w:hAnsi="Calibri" w:cs="Calibri"/>
          <w:b/>
          <w:bCs/>
          <w:sz w:val="20"/>
          <w:szCs w:val="20"/>
        </w:rPr>
        <w:t>14 dni od dnia zakończenia realizacji projektu</w:t>
      </w:r>
      <w:r>
        <w:rPr>
          <w:rStyle w:val="eop"/>
          <w:rFonts w:ascii="Calibri" w:hAnsi="Calibri" w:cs="Calibri"/>
          <w:sz w:val="20"/>
          <w:szCs w:val="20"/>
        </w:rPr>
        <w:t> </w:t>
      </w:r>
    </w:p>
    <w:p w14:paraId="10D2E995" w14:textId="77777777" w:rsidR="00112421" w:rsidRDefault="00112421" w:rsidP="00EA059E">
      <w:pPr>
        <w:pStyle w:val="paragraph"/>
        <w:spacing w:before="0" w:beforeAutospacing="0" w:after="0" w:afterAutospacing="0"/>
        <w:textAlignment w:val="baseline"/>
        <w:rPr>
          <w:rFonts w:ascii="Segoe UI" w:hAnsi="Segoe UI" w:cs="Segoe UI"/>
          <w:sz w:val="18"/>
          <w:szCs w:val="18"/>
        </w:rPr>
      </w:pPr>
    </w:p>
    <w:p w14:paraId="48C4E83D" w14:textId="77777777" w:rsidR="00EA059E" w:rsidRDefault="00EA059E" w:rsidP="00EA059E">
      <w:pPr>
        <w:pStyle w:val="paragraph"/>
        <w:spacing w:before="0" w:beforeAutospacing="0" w:after="0" w:afterAutospacing="0"/>
        <w:ind w:right="45"/>
        <w:jc w:val="both"/>
        <w:textAlignment w:val="baseline"/>
        <w:rPr>
          <w:rFonts w:ascii="Segoe UI" w:hAnsi="Segoe UI" w:cs="Segoe UI"/>
          <w:sz w:val="18"/>
          <w:szCs w:val="18"/>
        </w:rPr>
      </w:pPr>
      <w:r>
        <w:rPr>
          <w:rStyle w:val="eop"/>
          <w:rFonts w:ascii="Calibri" w:hAnsi="Calibri" w:cs="Calibri"/>
          <w:sz w:val="20"/>
          <w:szCs w:val="20"/>
        </w:rPr>
        <w:t> </w:t>
      </w:r>
    </w:p>
    <w:p w14:paraId="147276E5" w14:textId="77777777" w:rsidR="00021980" w:rsidRDefault="00021980" w:rsidP="00021980">
      <w:pPr>
        <w:pStyle w:val="paragraph"/>
        <w:spacing w:before="0" w:beforeAutospacing="0" w:after="0" w:afterAutospacing="0"/>
        <w:ind w:left="360"/>
        <w:jc w:val="center"/>
        <w:textAlignment w:val="baseline"/>
        <w:rPr>
          <w:rStyle w:val="normaltextrun"/>
          <w:rFonts w:ascii="Calibri" w:hAnsi="Calibri" w:cs="Calibri"/>
          <w:b/>
          <w:bCs/>
          <w:smallCaps/>
          <w:sz w:val="22"/>
          <w:szCs w:val="22"/>
        </w:rPr>
      </w:pPr>
    </w:p>
    <w:p w14:paraId="11C0A9EA" w14:textId="77777777" w:rsidR="00021980" w:rsidRDefault="00021980" w:rsidP="00021980">
      <w:pPr>
        <w:pStyle w:val="paragraph"/>
        <w:spacing w:before="0" w:beforeAutospacing="0" w:after="0" w:afterAutospacing="0"/>
        <w:ind w:left="360"/>
        <w:jc w:val="center"/>
        <w:textAlignment w:val="baseline"/>
        <w:rPr>
          <w:rStyle w:val="normaltextrun"/>
          <w:rFonts w:ascii="Calibri" w:hAnsi="Calibri" w:cs="Calibri"/>
          <w:b/>
          <w:bCs/>
          <w:smallCaps/>
          <w:sz w:val="22"/>
          <w:szCs w:val="22"/>
        </w:rPr>
      </w:pPr>
    </w:p>
    <w:p w14:paraId="7BB27747" w14:textId="0647F64D" w:rsidR="00EA059E" w:rsidRPr="00021980" w:rsidRDefault="00EA059E" w:rsidP="00021980">
      <w:pPr>
        <w:pStyle w:val="paragraph"/>
        <w:spacing w:before="0" w:beforeAutospacing="0" w:after="0" w:afterAutospacing="0"/>
        <w:ind w:left="360"/>
        <w:jc w:val="center"/>
        <w:textAlignment w:val="baseline"/>
        <w:rPr>
          <w:rFonts w:ascii="Calibri" w:hAnsi="Calibri" w:cs="Calibri"/>
          <w:smallCaps/>
          <w:sz w:val="22"/>
          <w:szCs w:val="22"/>
        </w:rPr>
      </w:pPr>
      <w:r w:rsidRPr="00112421">
        <w:rPr>
          <w:rStyle w:val="normaltextrun"/>
          <w:rFonts w:ascii="Calibri" w:hAnsi="Calibri" w:cs="Calibri"/>
          <w:b/>
          <w:bCs/>
          <w:smallCaps/>
          <w:sz w:val="22"/>
          <w:szCs w:val="22"/>
        </w:rPr>
        <w:t>XI. DODATKOWE INFORMACJE NA TEMAT KONKURSU</w:t>
      </w:r>
      <w:r w:rsidRPr="00112421">
        <w:rPr>
          <w:rStyle w:val="eop"/>
          <w:rFonts w:ascii="Calibri" w:hAnsi="Calibri" w:cs="Calibri"/>
          <w:smallCaps/>
          <w:sz w:val="22"/>
          <w:szCs w:val="22"/>
        </w:rPr>
        <w:t> </w:t>
      </w:r>
    </w:p>
    <w:p w14:paraId="3EE959A1" w14:textId="0FECFD60" w:rsidR="00172E0D" w:rsidRPr="00112421" w:rsidRDefault="00EA059E" w:rsidP="00112421">
      <w:pPr>
        <w:pStyle w:val="paragraph"/>
        <w:spacing w:before="0" w:beforeAutospacing="0" w:after="0" w:afterAutospacing="0"/>
        <w:textAlignment w:val="baseline"/>
        <w:rPr>
          <w:rFonts w:ascii="Segoe UI" w:hAnsi="Segoe UI" w:cs="Segoe UI"/>
        </w:rPr>
      </w:pPr>
      <w:r>
        <w:rPr>
          <w:rStyle w:val="eop"/>
          <w:rFonts w:ascii="Calibri" w:hAnsi="Calibri" w:cs="Calibri"/>
          <w:sz w:val="20"/>
          <w:szCs w:val="20"/>
        </w:rPr>
        <w:t> </w:t>
      </w:r>
    </w:p>
    <w:p w14:paraId="19204E95" w14:textId="77777777" w:rsidR="00172E0D" w:rsidRPr="00112421" w:rsidRDefault="00172E0D" w:rsidP="00F01AA6">
      <w:pPr>
        <w:pStyle w:val="Tekstpodstawowy31"/>
        <w:numPr>
          <w:ilvl w:val="3"/>
          <w:numId w:val="7"/>
        </w:numPr>
        <w:spacing w:after="120" w:line="276" w:lineRule="auto"/>
        <w:ind w:left="567" w:right="567" w:hanging="357"/>
        <w:rPr>
          <w:rFonts w:ascii="Calibri" w:hAnsi="Calibri" w:cs="Calibri"/>
          <w:sz w:val="24"/>
          <w:szCs w:val="24"/>
          <w:lang w:val="pl-PL"/>
        </w:rPr>
      </w:pPr>
      <w:r w:rsidRPr="00112421">
        <w:rPr>
          <w:rFonts w:ascii="Calibri" w:hAnsi="Calibri" w:cs="Calibri"/>
          <w:sz w:val="24"/>
          <w:szCs w:val="24"/>
          <w:lang w:val="pl-PL"/>
        </w:rPr>
        <w:t>Dodatkowe informacje na temat gdańskich funduszy, w tym konkursów grantowych realizowanych w ramach Gdańskiego Funduszu Sąsiedzkiego</w:t>
      </w:r>
      <w:r w:rsidR="007C2F22" w:rsidRPr="00112421">
        <w:rPr>
          <w:rFonts w:ascii="Calibri" w:hAnsi="Calibri" w:cs="Calibri"/>
          <w:sz w:val="24"/>
          <w:szCs w:val="24"/>
          <w:lang w:val="pl-PL"/>
        </w:rPr>
        <w:t xml:space="preserve"> 2020</w:t>
      </w:r>
      <w:r w:rsidRPr="00112421">
        <w:rPr>
          <w:rFonts w:ascii="Calibri" w:hAnsi="Calibri" w:cs="Calibri"/>
          <w:sz w:val="24"/>
          <w:szCs w:val="24"/>
          <w:lang w:val="pl-PL"/>
        </w:rPr>
        <w:t xml:space="preserve"> można uzyskać: </w:t>
      </w:r>
    </w:p>
    <w:p w14:paraId="07735C7C" w14:textId="12641343" w:rsidR="00172E0D" w:rsidRPr="00112421" w:rsidRDefault="00021980" w:rsidP="00F01AA6">
      <w:pPr>
        <w:pStyle w:val="Tekstpodstawowy31"/>
        <w:numPr>
          <w:ilvl w:val="0"/>
          <w:numId w:val="6"/>
        </w:numPr>
        <w:spacing w:after="120" w:line="276" w:lineRule="auto"/>
        <w:ind w:left="924" w:right="567" w:hanging="357"/>
        <w:rPr>
          <w:rFonts w:ascii="Calibri" w:hAnsi="Calibri" w:cs="Calibri"/>
          <w:sz w:val="24"/>
          <w:szCs w:val="24"/>
          <w:lang w:val="pl-PL"/>
        </w:rPr>
      </w:pPr>
      <w:r>
        <w:rPr>
          <w:rFonts w:ascii="Calibri" w:hAnsi="Calibri" w:cs="Calibri"/>
          <w:sz w:val="24"/>
          <w:szCs w:val="24"/>
          <w:lang w:val="pl-PL"/>
        </w:rPr>
        <w:t>b</w:t>
      </w:r>
      <w:r w:rsidR="00172E0D" w:rsidRPr="00112421">
        <w:rPr>
          <w:rFonts w:ascii="Calibri" w:hAnsi="Calibri" w:cs="Calibri"/>
          <w:sz w:val="24"/>
          <w:szCs w:val="24"/>
          <w:lang w:val="pl-PL"/>
        </w:rPr>
        <w:t>ezpośrednio</w:t>
      </w:r>
      <w:r w:rsidR="00112421" w:rsidRPr="00112421">
        <w:rPr>
          <w:rFonts w:ascii="Calibri" w:hAnsi="Calibri" w:cs="Calibri"/>
          <w:sz w:val="24"/>
          <w:szCs w:val="24"/>
          <w:lang w:val="pl-PL"/>
        </w:rPr>
        <w:t xml:space="preserve">, mailowo lub telefonicznie </w:t>
      </w:r>
      <w:r w:rsidR="00172E0D" w:rsidRPr="00112421">
        <w:rPr>
          <w:rFonts w:ascii="Calibri" w:hAnsi="Calibri" w:cs="Calibri"/>
          <w:sz w:val="24"/>
          <w:szCs w:val="24"/>
          <w:lang w:val="pl-PL"/>
        </w:rPr>
        <w:t xml:space="preserve">u </w:t>
      </w:r>
      <w:r w:rsidR="007C2F22" w:rsidRPr="00112421">
        <w:rPr>
          <w:rFonts w:ascii="Calibri" w:hAnsi="Calibri" w:cs="Calibri"/>
          <w:sz w:val="24"/>
          <w:szCs w:val="24"/>
          <w:lang w:val="pl-PL"/>
        </w:rPr>
        <w:t>koordynatorki</w:t>
      </w:r>
      <w:r w:rsidR="00172E0D" w:rsidRPr="00112421">
        <w:rPr>
          <w:rFonts w:ascii="Calibri" w:hAnsi="Calibri" w:cs="Calibri"/>
          <w:sz w:val="24"/>
          <w:szCs w:val="24"/>
          <w:lang w:val="pl-PL"/>
        </w:rPr>
        <w:t xml:space="preserve"> </w:t>
      </w:r>
      <w:r w:rsidR="00172E0D" w:rsidRPr="00112421">
        <w:rPr>
          <w:rFonts w:ascii="Calibri" w:hAnsi="Calibri" w:cs="Calibri"/>
          <w:b/>
          <w:sz w:val="24"/>
          <w:szCs w:val="24"/>
          <w:lang w:val="pl-PL"/>
        </w:rPr>
        <w:t>GDAŃSKIEGO FUNDUSZU SĄSIEDZKIEGO</w:t>
      </w:r>
      <w:r w:rsidR="00172E0D" w:rsidRPr="00112421">
        <w:rPr>
          <w:rFonts w:ascii="Calibri" w:hAnsi="Calibri" w:cs="Calibri"/>
          <w:sz w:val="24"/>
          <w:szCs w:val="24"/>
          <w:lang w:val="pl-PL"/>
        </w:rPr>
        <w:t xml:space="preserve">: </w:t>
      </w:r>
    </w:p>
    <w:p w14:paraId="43094637" w14:textId="2443BE71" w:rsidR="007D5A83" w:rsidRPr="00021980" w:rsidRDefault="00CE762A" w:rsidP="00021980">
      <w:pPr>
        <w:pStyle w:val="Tekstpodstawowy31"/>
        <w:numPr>
          <w:ilvl w:val="0"/>
          <w:numId w:val="0"/>
        </w:numPr>
        <w:spacing w:after="120" w:line="276" w:lineRule="auto"/>
        <w:ind w:left="924" w:right="567"/>
        <w:rPr>
          <w:b/>
          <w:sz w:val="24"/>
          <w:szCs w:val="24"/>
          <w:lang w:val="pl-PL"/>
        </w:rPr>
      </w:pPr>
      <w:r w:rsidRPr="00112421">
        <w:rPr>
          <w:rFonts w:ascii="Calibri" w:hAnsi="Calibri" w:cs="Calibri"/>
          <w:b/>
          <w:sz w:val="24"/>
          <w:szCs w:val="24"/>
          <w:lang w:val="pl-PL"/>
        </w:rPr>
        <w:t>Ewy Zabłockiej</w:t>
      </w:r>
      <w:r w:rsidRPr="00112421">
        <w:rPr>
          <w:rFonts w:ascii="Calibri" w:hAnsi="Calibri" w:cs="Calibri"/>
          <w:sz w:val="24"/>
          <w:szCs w:val="24"/>
          <w:lang w:val="pl-PL"/>
        </w:rPr>
        <w:t xml:space="preserve"> </w:t>
      </w:r>
      <w:r w:rsidR="0029168E" w:rsidRPr="00112421">
        <w:rPr>
          <w:rFonts w:ascii="Calibri" w:hAnsi="Calibri" w:cs="Calibri"/>
          <w:sz w:val="24"/>
          <w:szCs w:val="24"/>
          <w:lang w:val="pl-PL"/>
        </w:rPr>
        <w:t xml:space="preserve">tel. </w:t>
      </w:r>
      <w:r w:rsidR="005B5F99" w:rsidRPr="00112421">
        <w:rPr>
          <w:rFonts w:asciiTheme="minorHAnsi" w:hAnsiTheme="minorHAnsi" w:cs="Calibri"/>
          <w:b/>
          <w:sz w:val="24"/>
          <w:szCs w:val="24"/>
          <w:lang w:val="pl-PL"/>
        </w:rPr>
        <w:t>504 871 495</w:t>
      </w:r>
      <w:r w:rsidR="00172E0D" w:rsidRPr="00112421">
        <w:rPr>
          <w:rFonts w:asciiTheme="minorHAnsi" w:hAnsiTheme="minorHAnsi" w:cs="Calibri"/>
          <w:b/>
          <w:sz w:val="24"/>
          <w:szCs w:val="24"/>
          <w:lang w:val="pl-PL"/>
        </w:rPr>
        <w:t>;</w:t>
      </w:r>
      <w:r w:rsidR="00F05657" w:rsidRPr="00112421">
        <w:rPr>
          <w:rFonts w:ascii="Calibri" w:hAnsi="Calibri" w:cs="Calibri"/>
          <w:b/>
          <w:sz w:val="24"/>
          <w:szCs w:val="24"/>
          <w:lang w:val="pl-PL"/>
        </w:rPr>
        <w:t xml:space="preserve">    </w:t>
      </w:r>
      <w:r w:rsidR="00172E0D" w:rsidRPr="00112421">
        <w:rPr>
          <w:rFonts w:ascii="Calibri" w:hAnsi="Calibri" w:cs="Calibri"/>
          <w:b/>
          <w:sz w:val="24"/>
          <w:szCs w:val="24"/>
          <w:lang w:val="pl-PL"/>
        </w:rPr>
        <w:t xml:space="preserve"> </w:t>
      </w:r>
      <w:hyperlink r:id="rId12" w:history="1">
        <w:r w:rsidR="00172E0D" w:rsidRPr="00112421">
          <w:rPr>
            <w:rStyle w:val="Hipercze"/>
            <w:rFonts w:ascii="Calibri" w:hAnsi="Calibri" w:cs="Calibri"/>
            <w:b/>
            <w:color w:val="auto"/>
            <w:sz w:val="24"/>
            <w:szCs w:val="24"/>
            <w:lang w:val="pl-PL"/>
          </w:rPr>
          <w:t>gfs@fundacjarc.org.pl</w:t>
        </w:r>
      </w:hyperlink>
      <w:r w:rsidR="00611530" w:rsidRPr="00112421">
        <w:rPr>
          <w:sz w:val="24"/>
          <w:szCs w:val="24"/>
          <w:lang w:val="pl-PL"/>
        </w:rPr>
        <w:t xml:space="preserve"> </w:t>
      </w:r>
      <w:r w:rsidR="00C222CD" w:rsidRPr="00112421">
        <w:rPr>
          <w:sz w:val="24"/>
          <w:szCs w:val="24"/>
          <w:lang w:val="pl-PL"/>
        </w:rPr>
        <w:t xml:space="preserve">    </w:t>
      </w:r>
      <w:hyperlink r:id="rId13" w:history="1">
        <w:r w:rsidR="00611530" w:rsidRPr="00112421">
          <w:rPr>
            <w:rStyle w:val="Hipercze"/>
            <w:rFonts w:asciiTheme="minorHAnsi" w:hAnsiTheme="minorHAnsi"/>
            <w:b/>
            <w:color w:val="auto"/>
            <w:sz w:val="24"/>
            <w:szCs w:val="24"/>
            <w:u w:val="none"/>
            <w:lang w:val="pl-PL"/>
          </w:rPr>
          <w:t>www.gfs.org.pl</w:t>
        </w:r>
      </w:hyperlink>
      <w:r w:rsidR="00611530" w:rsidRPr="00112421">
        <w:rPr>
          <w:b/>
          <w:sz w:val="24"/>
          <w:szCs w:val="24"/>
          <w:lang w:val="pl-PL"/>
        </w:rPr>
        <w:t xml:space="preserve"> </w:t>
      </w:r>
    </w:p>
    <w:p w14:paraId="55D774BC" w14:textId="77777777" w:rsidR="00172E0D" w:rsidRPr="00112421" w:rsidRDefault="00CE762A" w:rsidP="00F01AA6">
      <w:pPr>
        <w:pStyle w:val="Tekstpodstawowy31"/>
        <w:numPr>
          <w:ilvl w:val="0"/>
          <w:numId w:val="6"/>
        </w:numPr>
        <w:spacing w:after="120" w:line="276" w:lineRule="auto"/>
        <w:ind w:left="924" w:right="567" w:hanging="357"/>
        <w:rPr>
          <w:rFonts w:ascii="Calibri" w:hAnsi="Calibri" w:cs="Calibri"/>
          <w:sz w:val="24"/>
          <w:szCs w:val="24"/>
          <w:lang w:val="pl-PL"/>
        </w:rPr>
      </w:pPr>
      <w:r w:rsidRPr="00112421">
        <w:rPr>
          <w:rFonts w:ascii="Calibri" w:hAnsi="Calibri" w:cs="Calibri"/>
          <w:sz w:val="24"/>
          <w:szCs w:val="24"/>
          <w:lang w:val="pl-PL"/>
        </w:rPr>
        <w:t xml:space="preserve">ogólne informacje </w:t>
      </w:r>
      <w:r w:rsidR="00172E0D" w:rsidRPr="00112421">
        <w:rPr>
          <w:rFonts w:ascii="Calibri" w:hAnsi="Calibri" w:cs="Calibri"/>
          <w:sz w:val="24"/>
          <w:szCs w:val="24"/>
          <w:lang w:val="pl-PL"/>
        </w:rPr>
        <w:t xml:space="preserve">w punkcie informacyjnym: </w:t>
      </w:r>
    </w:p>
    <w:p w14:paraId="45A63872" w14:textId="77777777" w:rsidR="00172E0D" w:rsidRPr="00112421" w:rsidRDefault="00F05657" w:rsidP="00F05657">
      <w:pPr>
        <w:spacing w:after="120" w:line="276" w:lineRule="auto"/>
        <w:ind w:right="567"/>
        <w:jc w:val="both"/>
        <w:rPr>
          <w:rFonts w:ascii="Calibri" w:eastAsia="Cambria" w:hAnsi="Calibri" w:cs="Calibri"/>
          <w:b/>
          <w:sz w:val="24"/>
          <w:szCs w:val="24"/>
          <w:lang w:val="pl-PL"/>
        </w:rPr>
      </w:pPr>
      <w:r w:rsidRPr="00112421">
        <w:rPr>
          <w:rFonts w:ascii="Calibri" w:eastAsia="Cambria" w:hAnsi="Calibri" w:cs="Calibri"/>
          <w:b/>
          <w:sz w:val="24"/>
          <w:szCs w:val="24"/>
          <w:lang w:val="pl-PL"/>
        </w:rPr>
        <w:t xml:space="preserve">     </w:t>
      </w:r>
      <w:r w:rsidR="00172E0D" w:rsidRPr="00112421">
        <w:rPr>
          <w:rFonts w:ascii="Calibri" w:eastAsia="Cambria" w:hAnsi="Calibri" w:cs="Calibri"/>
          <w:b/>
          <w:sz w:val="24"/>
          <w:szCs w:val="24"/>
          <w:lang w:val="pl-PL"/>
        </w:rPr>
        <w:t>Regionalne Centrum Informacji i Wspierania Organizacji Pozarządowych</w:t>
      </w:r>
    </w:p>
    <w:p w14:paraId="180D7A79" w14:textId="49E4497B" w:rsidR="00172E0D" w:rsidRPr="00FB0D02" w:rsidRDefault="00F05657" w:rsidP="00F05657">
      <w:pPr>
        <w:spacing w:after="120" w:line="276" w:lineRule="auto"/>
        <w:ind w:right="567"/>
        <w:jc w:val="both"/>
        <w:rPr>
          <w:rFonts w:asciiTheme="minorHAnsi" w:hAnsiTheme="minorHAnsi" w:cs="Calibri"/>
          <w:b/>
          <w:sz w:val="24"/>
          <w:szCs w:val="24"/>
          <w:lang w:val="pl-PL"/>
        </w:rPr>
      </w:pPr>
      <w:r w:rsidRPr="00112421">
        <w:rPr>
          <w:rFonts w:ascii="Calibri" w:hAnsi="Calibri" w:cs="Calibri"/>
          <w:sz w:val="24"/>
          <w:szCs w:val="24"/>
          <w:lang w:val="pl-PL"/>
        </w:rPr>
        <w:t xml:space="preserve">    </w:t>
      </w:r>
      <w:r w:rsidR="00172E0D" w:rsidRPr="00112421">
        <w:rPr>
          <w:rFonts w:ascii="Calibri" w:hAnsi="Calibri" w:cs="Calibri"/>
          <w:sz w:val="24"/>
          <w:szCs w:val="24"/>
          <w:lang w:val="pl-PL"/>
        </w:rPr>
        <w:t>A</w:t>
      </w:r>
      <w:r w:rsidRPr="00112421">
        <w:rPr>
          <w:rFonts w:ascii="Calibri" w:hAnsi="Calibri" w:cs="Calibri"/>
          <w:sz w:val="24"/>
          <w:szCs w:val="24"/>
          <w:lang w:val="pl-PL"/>
        </w:rPr>
        <w:t>l. Grunwaldzka 5, 80-236 Gdańsk</w:t>
      </w:r>
      <w:r w:rsidR="007C2F22" w:rsidRPr="00112421">
        <w:rPr>
          <w:rFonts w:ascii="Calibri" w:hAnsi="Calibri" w:cs="Calibri"/>
          <w:sz w:val="24"/>
          <w:szCs w:val="24"/>
          <w:lang w:val="pl-PL"/>
        </w:rPr>
        <w:t xml:space="preserve"> </w:t>
      </w:r>
      <w:r w:rsidRPr="00112421">
        <w:rPr>
          <w:rFonts w:ascii="Calibri" w:hAnsi="Calibri" w:cs="Calibri"/>
          <w:sz w:val="24"/>
          <w:szCs w:val="24"/>
          <w:lang w:val="pl-PL"/>
        </w:rPr>
        <w:t xml:space="preserve">  </w:t>
      </w:r>
      <w:r w:rsidR="00172E0D" w:rsidRPr="00112421">
        <w:rPr>
          <w:rFonts w:ascii="Calibri" w:hAnsi="Calibri" w:cs="Calibri"/>
          <w:sz w:val="24"/>
          <w:szCs w:val="24"/>
          <w:lang w:val="pl-PL"/>
        </w:rPr>
        <w:t>tel. 58 344 40 39</w:t>
      </w:r>
      <w:r w:rsidRPr="00112421">
        <w:rPr>
          <w:rFonts w:ascii="Calibri" w:hAnsi="Calibri" w:cs="Calibri"/>
          <w:sz w:val="24"/>
          <w:szCs w:val="24"/>
          <w:lang w:val="pl-PL"/>
        </w:rPr>
        <w:t xml:space="preserve">   </w:t>
      </w:r>
      <w:hyperlink r:id="rId14" w:history="1">
        <w:r w:rsidR="00C222CD" w:rsidRPr="00107830">
          <w:rPr>
            <w:rStyle w:val="Hipercze"/>
            <w:rFonts w:asciiTheme="minorHAnsi" w:hAnsiTheme="minorHAnsi" w:cs="Calibri"/>
            <w:color w:val="auto"/>
            <w:sz w:val="24"/>
            <w:szCs w:val="24"/>
            <w:lang w:val="pl-PL"/>
          </w:rPr>
          <w:t>biuro@fundacjarc.org.pl</w:t>
        </w:r>
      </w:hyperlink>
      <w:r w:rsidR="00C222CD" w:rsidRPr="00112421">
        <w:rPr>
          <w:rFonts w:asciiTheme="minorHAnsi" w:hAnsiTheme="minorHAnsi" w:cs="Calibri"/>
          <w:b/>
          <w:sz w:val="24"/>
          <w:szCs w:val="24"/>
          <w:lang w:val="pl-PL"/>
        </w:rPr>
        <w:t xml:space="preserve">   </w:t>
      </w:r>
    </w:p>
    <w:bookmarkEnd w:id="0"/>
    <w:p w14:paraId="4617E693" w14:textId="77777777" w:rsidR="00FB0D02" w:rsidRPr="003D43F9" w:rsidRDefault="00FB0D02" w:rsidP="00FB0D02">
      <w:pPr>
        <w:pStyle w:val="paragraph"/>
        <w:spacing w:before="0" w:beforeAutospacing="0" w:after="0" w:afterAutospacing="0"/>
        <w:jc w:val="center"/>
        <w:textAlignment w:val="baseline"/>
        <w:rPr>
          <w:rStyle w:val="normaltextrun"/>
          <w:rFonts w:ascii="Calibri" w:hAnsi="Calibri" w:cs="Calibri"/>
          <w:b/>
          <w:bCs/>
          <w:smallCaps/>
          <w:sz w:val="22"/>
          <w:szCs w:val="22"/>
        </w:rPr>
      </w:pPr>
    </w:p>
    <w:p w14:paraId="1DF574A3" w14:textId="1E9B7E0B" w:rsidR="00FB0D02" w:rsidRPr="003D43F9" w:rsidRDefault="00FB0D02" w:rsidP="00FB0D02">
      <w:pPr>
        <w:pStyle w:val="paragraph"/>
        <w:spacing w:before="0" w:beforeAutospacing="0" w:after="0" w:afterAutospacing="0"/>
        <w:ind w:left="360"/>
        <w:jc w:val="center"/>
        <w:textAlignment w:val="baseline"/>
        <w:rPr>
          <w:rStyle w:val="eop"/>
          <w:rFonts w:ascii="Calibri" w:hAnsi="Calibri" w:cs="Calibri"/>
          <w:smallCaps/>
          <w:sz w:val="22"/>
          <w:szCs w:val="22"/>
        </w:rPr>
      </w:pPr>
      <w:r w:rsidRPr="003D43F9">
        <w:rPr>
          <w:rStyle w:val="normaltextrun"/>
          <w:rFonts w:ascii="Calibri" w:hAnsi="Calibri" w:cs="Calibri"/>
          <w:b/>
          <w:bCs/>
          <w:smallCaps/>
          <w:sz w:val="22"/>
          <w:szCs w:val="22"/>
        </w:rPr>
        <w:t>XI</w:t>
      </w:r>
      <w:r w:rsidR="005412BB">
        <w:rPr>
          <w:rStyle w:val="normaltextrun"/>
          <w:rFonts w:ascii="Calibri" w:hAnsi="Calibri" w:cs="Calibri"/>
          <w:b/>
          <w:bCs/>
          <w:smallCaps/>
          <w:sz w:val="22"/>
          <w:szCs w:val="22"/>
        </w:rPr>
        <w:t>I</w:t>
      </w:r>
      <w:r w:rsidRPr="003D43F9">
        <w:rPr>
          <w:rStyle w:val="normaltextrun"/>
          <w:rFonts w:ascii="Calibri" w:hAnsi="Calibri" w:cs="Calibri"/>
          <w:b/>
          <w:bCs/>
          <w:smallCaps/>
          <w:sz w:val="22"/>
          <w:szCs w:val="22"/>
        </w:rPr>
        <w:t>. POSTANOWIENIA KOŃCOWE</w:t>
      </w:r>
      <w:r w:rsidRPr="003D43F9">
        <w:rPr>
          <w:rStyle w:val="eop"/>
          <w:rFonts w:ascii="Calibri" w:hAnsi="Calibri" w:cs="Calibri"/>
          <w:smallCaps/>
          <w:sz w:val="22"/>
          <w:szCs w:val="22"/>
        </w:rPr>
        <w:t> </w:t>
      </w:r>
    </w:p>
    <w:p w14:paraId="6C8865E2" w14:textId="77777777" w:rsidR="00FB0D02" w:rsidRDefault="00FB0D02" w:rsidP="00FB0D02">
      <w:pPr>
        <w:pStyle w:val="paragraph"/>
        <w:spacing w:before="0" w:beforeAutospacing="0" w:after="0" w:afterAutospacing="0"/>
        <w:ind w:left="360"/>
        <w:jc w:val="center"/>
        <w:textAlignment w:val="baseline"/>
        <w:rPr>
          <w:rFonts w:ascii="Segoe UI" w:hAnsi="Segoe UI" w:cs="Segoe UI"/>
          <w:smallCaps/>
          <w:color w:val="632423"/>
          <w:sz w:val="18"/>
          <w:szCs w:val="18"/>
        </w:rPr>
      </w:pPr>
    </w:p>
    <w:p w14:paraId="47B972AE" w14:textId="77777777"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r>
        <w:rPr>
          <w:rStyle w:val="normaltextrun"/>
          <w:rFonts w:ascii="Calibri" w:hAnsi="Calibri" w:cs="Calibri"/>
          <w:sz w:val="20"/>
          <w:szCs w:val="20"/>
        </w:rPr>
        <w:t xml:space="preserve">1. </w:t>
      </w:r>
      <w:r w:rsidRPr="003D43F9">
        <w:rPr>
          <w:rStyle w:val="normaltextrun"/>
          <w:rFonts w:ascii="Calibri" w:hAnsi="Calibri" w:cs="Calibri"/>
        </w:rPr>
        <w:t>Operator zastrzega sobie prawo do niewydatkowania całej alokacji środków i możliwość zorganizowania dodatkowego naboru uzupełniającego. </w:t>
      </w:r>
      <w:r w:rsidRPr="003D43F9">
        <w:rPr>
          <w:rStyle w:val="eop"/>
          <w:rFonts w:ascii="Calibri" w:hAnsi="Calibri" w:cs="Calibri"/>
        </w:rPr>
        <w:t> </w:t>
      </w:r>
    </w:p>
    <w:p w14:paraId="3071667D" w14:textId="77777777"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r w:rsidRPr="003D43F9">
        <w:rPr>
          <w:rStyle w:val="normaltextrun"/>
          <w:rFonts w:ascii="Calibri" w:hAnsi="Calibri" w:cs="Calibri"/>
        </w:rPr>
        <w:t xml:space="preserve">2. Operator zastrzega sobie prawo przesunięcia, przedłużenia lub przerwania konkursu </w:t>
      </w:r>
      <w:r>
        <w:rPr>
          <w:rStyle w:val="normaltextrun"/>
          <w:rFonts w:ascii="Calibri" w:hAnsi="Calibri" w:cs="Calibri"/>
        </w:rPr>
        <w:br/>
      </w:r>
      <w:r w:rsidRPr="003D43F9">
        <w:rPr>
          <w:rStyle w:val="normaltextrun"/>
          <w:rFonts w:ascii="Calibri" w:hAnsi="Calibri" w:cs="Calibri"/>
        </w:rPr>
        <w:t>z ważnych przyczyn. </w:t>
      </w:r>
      <w:r w:rsidRPr="003D43F9">
        <w:rPr>
          <w:rStyle w:val="eop"/>
          <w:rFonts w:ascii="Calibri" w:hAnsi="Calibri" w:cs="Calibri"/>
        </w:rPr>
        <w:t> </w:t>
      </w:r>
    </w:p>
    <w:p w14:paraId="097584C2" w14:textId="77777777"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r w:rsidRPr="003D43F9">
        <w:rPr>
          <w:rStyle w:val="normaltextrun"/>
          <w:rFonts w:ascii="Calibri" w:hAnsi="Calibri" w:cs="Calibri"/>
        </w:rPr>
        <w:t>3. W związku z aktualną sytuacją epidemiologiczną, a także w nawiązaniu do bieżących decyzji i zaleceń Ministra Zdrowia, Głównego Inspektora Sanitarnego, jednostek administracji samorządowej i/lub innych służb publicznych, Operator - w uzgodnieniu z Miastem Gdańsk - zastrzega sobie prawo do natychmiastowego zawieszenia lub zakończenia realizacji projektów przed terminem wynikającym z porozumienia. Realizatorzy są zobowiązani do natychmiastowego podporządkowania się zarządzeniom Operatora. Decyzje Operatora w tej sprawie będą przekazywane liderom za pośrednictwem systemu witkac.pl, drogą mailową i/lub telefoniczną, a także publikowane do wiadomości na stronie internetowej. </w:t>
      </w:r>
      <w:r w:rsidRPr="003D43F9">
        <w:rPr>
          <w:rStyle w:val="eop"/>
          <w:rFonts w:ascii="Calibri" w:hAnsi="Calibri" w:cs="Calibri"/>
        </w:rPr>
        <w:t> </w:t>
      </w:r>
    </w:p>
    <w:p w14:paraId="61BCAF3C" w14:textId="7159CEBA" w:rsidR="005412BB" w:rsidRDefault="00FB0D02" w:rsidP="00FB0D02">
      <w:pPr>
        <w:pStyle w:val="paragraph"/>
        <w:spacing w:before="0" w:beforeAutospacing="0" w:after="0" w:afterAutospacing="0"/>
        <w:ind w:right="45"/>
        <w:jc w:val="both"/>
        <w:textAlignment w:val="baseline"/>
        <w:rPr>
          <w:rStyle w:val="normaltextrun"/>
          <w:rFonts w:ascii="Calibri" w:hAnsi="Calibri" w:cs="Calibri"/>
        </w:rPr>
      </w:pPr>
      <w:r w:rsidRPr="003D43F9">
        <w:rPr>
          <w:rStyle w:val="normaltextrun"/>
          <w:rFonts w:ascii="Calibri" w:hAnsi="Calibri" w:cs="Calibri"/>
        </w:rPr>
        <w:t>4. W przypadku wystąpienia zachorowania na COVID-19 u realizatorów lub uczestników wydarzeń organizowanych w ramach realizowanych projektów, realizator jest zobowiązany do niezwłocznego poinformowania o tym fakcie Operatora i podjęcia odpowiednich środk</w:t>
      </w:r>
      <w:r w:rsidR="00021980">
        <w:rPr>
          <w:rStyle w:val="normaltextrun"/>
          <w:rFonts w:ascii="Calibri" w:hAnsi="Calibri" w:cs="Calibri"/>
        </w:rPr>
        <w:t>ów</w:t>
      </w:r>
    </w:p>
    <w:p w14:paraId="7C72B48E" w14:textId="3D271213"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r w:rsidRPr="003D43F9">
        <w:rPr>
          <w:rStyle w:val="normaltextrun"/>
          <w:rFonts w:ascii="Calibri" w:hAnsi="Calibri" w:cs="Calibri"/>
        </w:rPr>
        <w:t>sanitarnych i zapobiegawczych. </w:t>
      </w:r>
      <w:r w:rsidRPr="003D43F9">
        <w:rPr>
          <w:rStyle w:val="eop"/>
          <w:rFonts w:ascii="Calibri" w:hAnsi="Calibri" w:cs="Calibri"/>
        </w:rPr>
        <w:t> </w:t>
      </w:r>
    </w:p>
    <w:p w14:paraId="5785A09F" w14:textId="77777777" w:rsidR="00FB0D02" w:rsidRPr="003D43F9" w:rsidRDefault="00FB0D02" w:rsidP="00FB0D02">
      <w:pPr>
        <w:pStyle w:val="paragraph"/>
        <w:shd w:val="clear" w:color="auto" w:fill="FFFFFF"/>
        <w:spacing w:before="0" w:beforeAutospacing="0" w:after="0" w:afterAutospacing="0"/>
        <w:ind w:right="555"/>
        <w:jc w:val="both"/>
        <w:textAlignment w:val="baseline"/>
        <w:rPr>
          <w:rFonts w:ascii="Segoe UI" w:hAnsi="Segoe UI" w:cs="Segoe UI"/>
        </w:rPr>
      </w:pPr>
      <w:r w:rsidRPr="003D43F9">
        <w:rPr>
          <w:rStyle w:val="normaltextrun"/>
          <w:rFonts w:ascii="Calibri" w:hAnsi="Calibri" w:cs="Calibri"/>
        </w:rPr>
        <w:t xml:space="preserve">5. </w:t>
      </w:r>
      <w:r w:rsidRPr="003D43F9">
        <w:rPr>
          <w:rStyle w:val="normaltextrun"/>
          <w:rFonts w:ascii="Calibri" w:hAnsi="Calibri" w:cs="Calibri"/>
          <w:color w:val="000000"/>
        </w:rPr>
        <w:t>W sytuacjach nieuregulowanych niniejszym Regulaminem lub w wypadku konieczności interpretacji postanowień niniejszego Regulaminu rozstrzygnięcie w tym zakresie należy do wyłącznej kompetencji Operatora.</w:t>
      </w:r>
      <w:r w:rsidRPr="003D43F9">
        <w:rPr>
          <w:rStyle w:val="eop"/>
          <w:rFonts w:ascii="Calibri" w:hAnsi="Calibri" w:cs="Calibri"/>
          <w:color w:val="000000"/>
        </w:rPr>
        <w:t> </w:t>
      </w:r>
    </w:p>
    <w:p w14:paraId="3C6FE979" w14:textId="77777777" w:rsidR="00FB0D02" w:rsidRDefault="00FB0D02" w:rsidP="00FB0D02">
      <w:pPr>
        <w:pStyle w:val="paragraph"/>
        <w:spacing w:before="0" w:beforeAutospacing="0" w:after="0" w:afterAutospacing="0"/>
        <w:ind w:right="45"/>
        <w:jc w:val="both"/>
        <w:textAlignment w:val="baseline"/>
        <w:rPr>
          <w:rStyle w:val="eop"/>
          <w:rFonts w:ascii="Calibri" w:hAnsi="Calibri" w:cs="Calibri"/>
        </w:rPr>
      </w:pPr>
      <w:r w:rsidRPr="003D43F9">
        <w:rPr>
          <w:rStyle w:val="normaltextrun"/>
          <w:rFonts w:ascii="Calibri" w:hAnsi="Calibri" w:cs="Calibri"/>
        </w:rPr>
        <w:t>6. Operator zastrzega sobie prawo wprowadzenia zmian w regulaminie.</w:t>
      </w:r>
      <w:r w:rsidRPr="003D43F9">
        <w:rPr>
          <w:rStyle w:val="eop"/>
          <w:rFonts w:ascii="Calibri" w:hAnsi="Calibri" w:cs="Calibri"/>
        </w:rPr>
        <w:t> </w:t>
      </w:r>
    </w:p>
    <w:p w14:paraId="2C5CAE82" w14:textId="77777777"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p>
    <w:p w14:paraId="5431A546" w14:textId="77777777" w:rsidR="003B191B" w:rsidRDefault="00FB0D02" w:rsidP="00021980">
      <w:pPr>
        <w:pStyle w:val="paragraph"/>
        <w:spacing w:before="0" w:beforeAutospacing="0" w:after="0" w:afterAutospacing="0"/>
        <w:textAlignment w:val="baseline"/>
        <w:rPr>
          <w:rStyle w:val="normaltextrun"/>
          <w:rFonts w:ascii="Calibri" w:hAnsi="Calibri" w:cs="Calibri"/>
          <w:b/>
          <w:bCs/>
          <w:smallCaps/>
          <w:sz w:val="22"/>
          <w:szCs w:val="22"/>
        </w:rPr>
      </w:pPr>
      <w:r w:rsidRPr="00F03BCF">
        <w:rPr>
          <w:rStyle w:val="normaltextrun"/>
          <w:rFonts w:ascii="Calibri" w:hAnsi="Calibri" w:cs="Calibri"/>
          <w:b/>
          <w:bCs/>
          <w:smallCaps/>
          <w:sz w:val="22"/>
          <w:szCs w:val="22"/>
        </w:rPr>
        <w:t xml:space="preserve">ZAŁĄCZNIKI DO </w:t>
      </w:r>
    </w:p>
    <w:p w14:paraId="55CF1B09" w14:textId="3A9729F6" w:rsidR="00FB0D02" w:rsidRPr="00021980" w:rsidRDefault="00FB0D02" w:rsidP="00021980">
      <w:pPr>
        <w:pStyle w:val="paragraph"/>
        <w:spacing w:before="0" w:beforeAutospacing="0" w:after="0" w:afterAutospacing="0"/>
        <w:textAlignment w:val="baseline"/>
        <w:rPr>
          <w:rFonts w:ascii="Calibri" w:hAnsi="Calibri" w:cs="Calibri"/>
          <w:smallCaps/>
          <w:sz w:val="22"/>
          <w:szCs w:val="22"/>
        </w:rPr>
      </w:pPr>
      <w:r w:rsidRPr="00F03BCF">
        <w:rPr>
          <w:rStyle w:val="normaltextrun"/>
          <w:rFonts w:ascii="Calibri" w:hAnsi="Calibri" w:cs="Calibri"/>
          <w:b/>
          <w:bCs/>
          <w:smallCaps/>
          <w:sz w:val="22"/>
          <w:szCs w:val="22"/>
        </w:rPr>
        <w:t>REGULAMINU</w:t>
      </w:r>
      <w:r w:rsidR="00021980">
        <w:rPr>
          <w:rStyle w:val="normaltextrun"/>
          <w:rFonts w:ascii="Calibri" w:hAnsi="Calibri" w:cs="Calibri"/>
          <w:b/>
          <w:bCs/>
          <w:smallCaps/>
          <w:sz w:val="22"/>
          <w:szCs w:val="22"/>
        </w:rPr>
        <w:t xml:space="preserve"> :</w:t>
      </w:r>
    </w:p>
    <w:p w14:paraId="054D14B2" w14:textId="4C1C629D" w:rsidR="00FB0D02" w:rsidRPr="00021980" w:rsidRDefault="00021980" w:rsidP="00021980">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 xml:space="preserve">              </w:t>
      </w:r>
      <w:r w:rsidR="00FB0D02" w:rsidRPr="00021980">
        <w:rPr>
          <w:rStyle w:val="normaltextrun"/>
          <w:rFonts w:ascii="Calibri" w:hAnsi="Calibri" w:cs="Calibri"/>
          <w:sz w:val="22"/>
          <w:szCs w:val="22"/>
        </w:rPr>
        <w:t>1.  Wzór wniosku</w:t>
      </w:r>
      <w:r w:rsidR="00FB0D02" w:rsidRPr="00021980">
        <w:rPr>
          <w:rStyle w:val="eop"/>
          <w:rFonts w:ascii="Calibri" w:hAnsi="Calibri" w:cs="Calibri"/>
          <w:sz w:val="22"/>
          <w:szCs w:val="22"/>
        </w:rPr>
        <w:t xml:space="preserve"> GFS 2022 </w:t>
      </w:r>
      <w:r w:rsidR="00FB0D02" w:rsidRPr="00021980">
        <w:rPr>
          <w:rStyle w:val="eop"/>
          <w:rFonts w:ascii="Calibri" w:hAnsi="Calibri" w:cs="Calibri"/>
          <w:b/>
          <w:bCs/>
          <w:sz w:val="22"/>
          <w:szCs w:val="22"/>
        </w:rPr>
        <w:t>zał. 1</w:t>
      </w:r>
    </w:p>
    <w:p w14:paraId="791F9DC5" w14:textId="77777777" w:rsidR="00FB0D02" w:rsidRPr="00021980" w:rsidRDefault="00FB0D02" w:rsidP="00F01AA6">
      <w:pPr>
        <w:pStyle w:val="paragraph"/>
        <w:numPr>
          <w:ilvl w:val="0"/>
          <w:numId w:val="12"/>
        </w:numPr>
        <w:spacing w:before="0" w:beforeAutospacing="0" w:after="0" w:afterAutospacing="0"/>
        <w:ind w:firstLine="705"/>
        <w:textAlignment w:val="baseline"/>
        <w:rPr>
          <w:rStyle w:val="eop"/>
          <w:rFonts w:ascii="Calibri" w:hAnsi="Calibri" w:cs="Calibri"/>
          <w:sz w:val="22"/>
          <w:szCs w:val="22"/>
        </w:rPr>
      </w:pPr>
      <w:r w:rsidRPr="00021980">
        <w:rPr>
          <w:rStyle w:val="normaltextrun"/>
          <w:rFonts w:ascii="Calibri" w:hAnsi="Calibri" w:cs="Calibri"/>
          <w:sz w:val="22"/>
          <w:szCs w:val="22"/>
        </w:rPr>
        <w:t>Karty oceny formalnej wniosku</w:t>
      </w:r>
      <w:r w:rsidRPr="00021980">
        <w:rPr>
          <w:rStyle w:val="eop"/>
          <w:rFonts w:ascii="Calibri" w:hAnsi="Calibri" w:cs="Calibri"/>
          <w:sz w:val="22"/>
          <w:szCs w:val="22"/>
        </w:rPr>
        <w:t> </w:t>
      </w:r>
      <w:r w:rsidRPr="00021980">
        <w:rPr>
          <w:rStyle w:val="eop"/>
          <w:rFonts w:ascii="Calibri" w:hAnsi="Calibri" w:cs="Calibri"/>
          <w:b/>
          <w:bCs/>
          <w:sz w:val="22"/>
          <w:szCs w:val="22"/>
        </w:rPr>
        <w:t>zał. 2</w:t>
      </w:r>
    </w:p>
    <w:p w14:paraId="4CF475BE" w14:textId="24C7F651" w:rsidR="00FB0D02" w:rsidRPr="00021980" w:rsidRDefault="00FB0D02" w:rsidP="00F01AA6">
      <w:pPr>
        <w:pStyle w:val="paragraph"/>
        <w:numPr>
          <w:ilvl w:val="0"/>
          <w:numId w:val="12"/>
        </w:numPr>
        <w:spacing w:before="0" w:beforeAutospacing="0" w:after="0" w:afterAutospacing="0"/>
        <w:ind w:firstLine="705"/>
        <w:textAlignment w:val="baseline"/>
        <w:rPr>
          <w:rStyle w:val="eop"/>
          <w:rFonts w:ascii="Calibri" w:hAnsi="Calibri" w:cs="Calibri"/>
          <w:sz w:val="22"/>
          <w:szCs w:val="22"/>
        </w:rPr>
      </w:pPr>
      <w:r w:rsidRPr="00021980">
        <w:rPr>
          <w:rStyle w:val="eop"/>
          <w:rFonts w:ascii="Calibri" w:hAnsi="Calibri" w:cs="Calibri"/>
          <w:sz w:val="22"/>
          <w:szCs w:val="22"/>
        </w:rPr>
        <w:t xml:space="preserve">Karta oceny merytorycznej wniosku GFS 2022 </w:t>
      </w:r>
      <w:r w:rsidRPr="00021980">
        <w:rPr>
          <w:rStyle w:val="eop"/>
          <w:rFonts w:ascii="Calibri" w:hAnsi="Calibri" w:cs="Calibri"/>
          <w:b/>
          <w:bCs/>
          <w:sz w:val="22"/>
          <w:szCs w:val="22"/>
        </w:rPr>
        <w:t>zał. 3</w:t>
      </w:r>
    </w:p>
    <w:p w14:paraId="26413CEC" w14:textId="5F3D35FB" w:rsidR="009F052D" w:rsidRPr="00021980" w:rsidRDefault="009F052D" w:rsidP="00F01AA6">
      <w:pPr>
        <w:pStyle w:val="paragraph"/>
        <w:numPr>
          <w:ilvl w:val="0"/>
          <w:numId w:val="12"/>
        </w:numPr>
        <w:spacing w:before="0" w:beforeAutospacing="0" w:after="0" w:afterAutospacing="0"/>
        <w:ind w:firstLine="705"/>
        <w:textAlignment w:val="baseline"/>
        <w:rPr>
          <w:rFonts w:ascii="Calibri" w:hAnsi="Calibri" w:cs="Calibri"/>
          <w:sz w:val="22"/>
          <w:szCs w:val="22"/>
        </w:rPr>
      </w:pPr>
      <w:r w:rsidRPr="00021980">
        <w:rPr>
          <w:rStyle w:val="normaltextrun"/>
          <w:rFonts w:ascii="Calibri" w:hAnsi="Calibri" w:cs="Calibri"/>
          <w:sz w:val="22"/>
          <w:szCs w:val="22"/>
        </w:rPr>
        <w:t xml:space="preserve">Karta Oceny Prezentacji  </w:t>
      </w:r>
      <w:r w:rsidRPr="00021980">
        <w:rPr>
          <w:rStyle w:val="eop"/>
          <w:rFonts w:ascii="Calibri" w:hAnsi="Calibri" w:cs="Calibri"/>
          <w:b/>
          <w:bCs/>
          <w:sz w:val="22"/>
          <w:szCs w:val="22"/>
        </w:rPr>
        <w:t>zał. 4</w:t>
      </w:r>
    </w:p>
    <w:p w14:paraId="5955D882" w14:textId="3A115771" w:rsidR="00FB0D02" w:rsidRPr="00021980" w:rsidRDefault="00021980" w:rsidP="00021980">
      <w:pPr>
        <w:pStyle w:val="paragraph"/>
        <w:spacing w:before="0" w:beforeAutospacing="0" w:after="0" w:afterAutospacing="0"/>
        <w:ind w:left="720"/>
        <w:textAlignment w:val="baseline"/>
        <w:rPr>
          <w:rStyle w:val="eop"/>
          <w:rFonts w:ascii="Calibri" w:hAnsi="Calibri" w:cs="Calibri"/>
          <w:b/>
          <w:bCs/>
          <w:sz w:val="22"/>
          <w:szCs w:val="22"/>
        </w:rPr>
      </w:pPr>
      <w:r>
        <w:rPr>
          <w:rStyle w:val="normaltextrun"/>
          <w:rFonts w:ascii="Calibri" w:hAnsi="Calibri" w:cs="Calibri"/>
          <w:sz w:val="22"/>
          <w:szCs w:val="22"/>
        </w:rPr>
        <w:t xml:space="preserve">              </w:t>
      </w:r>
      <w:r w:rsidR="009F052D" w:rsidRPr="00021980">
        <w:rPr>
          <w:rStyle w:val="normaltextrun"/>
          <w:rFonts w:ascii="Calibri" w:hAnsi="Calibri" w:cs="Calibri"/>
          <w:sz w:val="22"/>
          <w:szCs w:val="22"/>
        </w:rPr>
        <w:t>5</w:t>
      </w:r>
      <w:r w:rsidR="00FB0D02" w:rsidRPr="00021980">
        <w:rPr>
          <w:rStyle w:val="normaltextrun"/>
          <w:rFonts w:ascii="Calibri" w:hAnsi="Calibri" w:cs="Calibri"/>
          <w:sz w:val="22"/>
          <w:szCs w:val="22"/>
        </w:rPr>
        <w:t>. Ankieta dotycząca dostępności</w:t>
      </w:r>
      <w:r w:rsidR="00FB0D02" w:rsidRPr="00021980">
        <w:rPr>
          <w:rStyle w:val="eop"/>
          <w:rFonts w:ascii="Calibri" w:hAnsi="Calibri" w:cs="Calibri"/>
          <w:b/>
          <w:bCs/>
          <w:sz w:val="22"/>
          <w:szCs w:val="22"/>
        </w:rPr>
        <w:t xml:space="preserve"> – obligatoryjna  zał. </w:t>
      </w:r>
      <w:r w:rsidR="009F052D" w:rsidRPr="00021980">
        <w:rPr>
          <w:rStyle w:val="eop"/>
          <w:rFonts w:ascii="Calibri" w:hAnsi="Calibri" w:cs="Calibri"/>
          <w:b/>
          <w:bCs/>
          <w:sz w:val="22"/>
          <w:szCs w:val="22"/>
        </w:rPr>
        <w:t>5</w:t>
      </w:r>
    </w:p>
    <w:p w14:paraId="4D5FCEF0" w14:textId="589E218F" w:rsidR="00FB0D02" w:rsidRPr="00021980" w:rsidRDefault="00021980" w:rsidP="0002198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                            </w:t>
      </w:r>
      <w:r w:rsidR="009F052D" w:rsidRPr="00021980">
        <w:rPr>
          <w:rStyle w:val="eop"/>
          <w:rFonts w:ascii="Calibri" w:hAnsi="Calibri" w:cs="Calibri"/>
          <w:sz w:val="22"/>
          <w:szCs w:val="22"/>
        </w:rPr>
        <w:t>6</w:t>
      </w:r>
      <w:r w:rsidR="00FB0D02" w:rsidRPr="00021980">
        <w:rPr>
          <w:rStyle w:val="eop"/>
          <w:rFonts w:ascii="Calibri" w:hAnsi="Calibri" w:cs="Calibri"/>
          <w:sz w:val="22"/>
          <w:szCs w:val="22"/>
        </w:rPr>
        <w:t xml:space="preserve">. Wzór sprawozdania  </w:t>
      </w:r>
      <w:r w:rsidR="00FB0D02" w:rsidRPr="00021980">
        <w:rPr>
          <w:rStyle w:val="eop"/>
          <w:rFonts w:ascii="Calibri" w:hAnsi="Calibri" w:cs="Calibri"/>
          <w:b/>
          <w:bCs/>
          <w:sz w:val="22"/>
          <w:szCs w:val="22"/>
        </w:rPr>
        <w:t xml:space="preserve">zał. </w:t>
      </w:r>
      <w:r w:rsidR="009F052D" w:rsidRPr="00021980">
        <w:rPr>
          <w:rStyle w:val="eop"/>
          <w:rFonts w:ascii="Calibri" w:hAnsi="Calibri" w:cs="Calibri"/>
          <w:b/>
          <w:bCs/>
          <w:sz w:val="22"/>
          <w:szCs w:val="22"/>
        </w:rPr>
        <w:t>6</w:t>
      </w:r>
    </w:p>
    <w:p w14:paraId="6F92B39D" w14:textId="77777777" w:rsidR="00FB0D02" w:rsidRDefault="00FB0D02" w:rsidP="00FB0D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A01737C" w14:textId="77777777" w:rsidR="00FB0D02" w:rsidRDefault="00FB0D02" w:rsidP="00FB0D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lastRenderedPageBreak/>
        <w:t> </w:t>
      </w:r>
    </w:p>
    <w:p w14:paraId="54B85A26" w14:textId="77777777" w:rsidR="00FB0D02" w:rsidRDefault="00FB0D02" w:rsidP="00FB0D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C1B8F03" w14:textId="77777777" w:rsidR="00107830" w:rsidRDefault="00107830" w:rsidP="005412BB">
      <w:pPr>
        <w:pStyle w:val="paragraph"/>
        <w:spacing w:before="0" w:beforeAutospacing="0" w:after="0" w:afterAutospacing="0"/>
        <w:textAlignment w:val="baseline"/>
        <w:rPr>
          <w:rStyle w:val="normaltextrun"/>
          <w:rFonts w:ascii="Calibri" w:hAnsi="Calibri" w:cs="Calibri"/>
          <w:b/>
          <w:bCs/>
          <w:smallCaps/>
          <w:sz w:val="22"/>
          <w:szCs w:val="22"/>
        </w:rPr>
      </w:pPr>
    </w:p>
    <w:p w14:paraId="67B94EC9" w14:textId="77777777" w:rsidR="00107830" w:rsidRDefault="00107830" w:rsidP="005412BB">
      <w:pPr>
        <w:pStyle w:val="paragraph"/>
        <w:spacing w:before="0" w:beforeAutospacing="0" w:after="0" w:afterAutospacing="0"/>
        <w:textAlignment w:val="baseline"/>
        <w:rPr>
          <w:rStyle w:val="normaltextrun"/>
          <w:rFonts w:ascii="Calibri" w:hAnsi="Calibri" w:cs="Calibri"/>
          <w:b/>
          <w:bCs/>
          <w:smallCaps/>
          <w:sz w:val="22"/>
          <w:szCs w:val="22"/>
        </w:rPr>
      </w:pPr>
    </w:p>
    <w:p w14:paraId="3F67588B" w14:textId="484A5C07" w:rsidR="00FB0D02" w:rsidRPr="00F03BCF" w:rsidRDefault="00FB0D02" w:rsidP="005412BB">
      <w:pPr>
        <w:pStyle w:val="paragraph"/>
        <w:spacing w:before="0" w:beforeAutospacing="0" w:after="0" w:afterAutospacing="0"/>
        <w:textAlignment w:val="baseline"/>
        <w:rPr>
          <w:rStyle w:val="eop"/>
          <w:rFonts w:ascii="Calibri" w:hAnsi="Calibri" w:cs="Calibri"/>
          <w:smallCaps/>
          <w:sz w:val="22"/>
          <w:szCs w:val="22"/>
        </w:rPr>
      </w:pPr>
      <w:r w:rsidRPr="00F03BCF">
        <w:rPr>
          <w:rStyle w:val="normaltextrun"/>
          <w:rFonts w:ascii="Calibri" w:hAnsi="Calibri" w:cs="Calibri"/>
          <w:b/>
          <w:bCs/>
          <w:smallCaps/>
          <w:sz w:val="22"/>
          <w:szCs w:val="22"/>
        </w:rPr>
        <w:t>INFORMACJA RODO</w:t>
      </w:r>
      <w:r w:rsidRPr="00F03BCF">
        <w:rPr>
          <w:rStyle w:val="eop"/>
          <w:rFonts w:ascii="Calibri" w:hAnsi="Calibri" w:cs="Calibri"/>
          <w:smallCaps/>
          <w:sz w:val="22"/>
          <w:szCs w:val="22"/>
        </w:rPr>
        <w:t> </w:t>
      </w:r>
    </w:p>
    <w:p w14:paraId="7ABCA62F" w14:textId="77777777" w:rsidR="00FB0D02" w:rsidRDefault="00FB0D02" w:rsidP="00FB0D02">
      <w:pPr>
        <w:pStyle w:val="paragraph"/>
        <w:spacing w:before="0" w:beforeAutospacing="0" w:after="0" w:afterAutospacing="0"/>
        <w:jc w:val="center"/>
        <w:textAlignment w:val="baseline"/>
        <w:rPr>
          <w:rFonts w:ascii="Segoe UI" w:hAnsi="Segoe UI" w:cs="Segoe UI"/>
          <w:smallCaps/>
          <w:color w:val="632423"/>
          <w:sz w:val="18"/>
          <w:szCs w:val="18"/>
        </w:rPr>
      </w:pPr>
    </w:p>
    <w:p w14:paraId="3240432D" w14:textId="143A7A1D" w:rsidR="00FB0D02" w:rsidRPr="00F03BCF" w:rsidRDefault="00FB0D02" w:rsidP="00FB0D02">
      <w:pPr>
        <w:pStyle w:val="paragraph"/>
        <w:spacing w:before="0" w:beforeAutospacing="0" w:after="0" w:afterAutospacing="0"/>
        <w:jc w:val="both"/>
        <w:textAlignment w:val="baseline"/>
        <w:rPr>
          <w:rFonts w:ascii="Segoe UI" w:hAnsi="Segoe UI" w:cs="Segoe UI"/>
        </w:rPr>
      </w:pPr>
      <w:r w:rsidRPr="00F03BCF">
        <w:rPr>
          <w:rStyle w:val="normaltextrun"/>
          <w:rFonts w:ascii="Calibri" w:hAnsi="Calibri" w:cs="Calibri"/>
          <w:color w:val="000000"/>
        </w:rPr>
        <w:t>W związku z udziałem w KONKURSIE GDAŃSKI FUNDUSZ</w:t>
      </w:r>
      <w:r w:rsidR="006246D8">
        <w:rPr>
          <w:rStyle w:val="normaltextrun"/>
          <w:rFonts w:ascii="Calibri" w:hAnsi="Calibri" w:cs="Calibri"/>
          <w:color w:val="000000"/>
        </w:rPr>
        <w:t xml:space="preserve"> SĄSIEDZKI 2022</w:t>
      </w:r>
      <w:r w:rsidRPr="00F03BCF">
        <w:rPr>
          <w:rStyle w:val="normaltextrun"/>
          <w:rFonts w:ascii="Calibri" w:hAnsi="Calibri" w:cs="Calibri"/>
          <w:color w:val="000000"/>
        </w:rPr>
        <w:t xml:space="preserve">, organizowanym przez </w:t>
      </w:r>
      <w:r w:rsidR="006246D8">
        <w:rPr>
          <w:rStyle w:val="normaltextrun"/>
          <w:rFonts w:ascii="Calibri" w:hAnsi="Calibri" w:cs="Calibri"/>
          <w:color w:val="000000"/>
        </w:rPr>
        <w:t>Fundację RC w Gdańsku</w:t>
      </w:r>
      <w:r w:rsidRPr="00F03BCF">
        <w:rPr>
          <w:rStyle w:val="normaltextrun"/>
          <w:rFonts w:ascii="Calibri" w:hAnsi="Calibri" w:cs="Calibri"/>
          <w:color w:val="000000"/>
        </w:rPr>
        <w:t xml:space="preserve"> w ramach zadania publicznego </w:t>
      </w:r>
      <w:r w:rsidRPr="006246D8">
        <w:rPr>
          <w:rStyle w:val="normaltextrun"/>
          <w:rFonts w:ascii="Calibri" w:hAnsi="Calibri" w:cs="Calibri"/>
          <w:b/>
          <w:bCs/>
          <w:i/>
          <w:iCs/>
          <w:color w:val="000000"/>
        </w:rPr>
        <w:t xml:space="preserve">„Gdański Fundusz </w:t>
      </w:r>
      <w:r w:rsidR="006246D8" w:rsidRPr="006246D8">
        <w:rPr>
          <w:rStyle w:val="normaltextrun"/>
          <w:rFonts w:ascii="Calibri" w:hAnsi="Calibri" w:cs="Calibri"/>
          <w:b/>
          <w:bCs/>
          <w:i/>
          <w:iCs/>
          <w:color w:val="000000"/>
        </w:rPr>
        <w:t>Sąsiedzki</w:t>
      </w:r>
      <w:r w:rsidRPr="006246D8">
        <w:rPr>
          <w:rStyle w:val="normaltextrun"/>
          <w:rFonts w:ascii="Calibri" w:hAnsi="Calibri" w:cs="Calibri"/>
          <w:b/>
          <w:bCs/>
          <w:i/>
          <w:iCs/>
          <w:color w:val="000000"/>
        </w:rPr>
        <w:t xml:space="preserve"> 2021-2023”,</w:t>
      </w:r>
      <w:r w:rsidRPr="00F03BCF">
        <w:rPr>
          <w:rStyle w:val="normaltextrun"/>
          <w:rFonts w:ascii="Calibri" w:hAnsi="Calibri" w:cs="Calibri"/>
          <w:color w:val="000000"/>
        </w:rPr>
        <w:t xml:space="preserve"> </w:t>
      </w:r>
      <w:r w:rsidR="006246D8">
        <w:rPr>
          <w:rStyle w:val="normaltextrun"/>
          <w:rFonts w:ascii="Calibri" w:hAnsi="Calibri" w:cs="Calibri"/>
          <w:color w:val="000000"/>
        </w:rPr>
        <w:t>do</w:t>
      </w:r>
      <w:r w:rsidRPr="00F03BCF">
        <w:rPr>
          <w:rStyle w:val="normaltextrun"/>
          <w:rFonts w:ascii="Calibri" w:hAnsi="Calibri" w:cs="Calibri"/>
          <w:color w:val="000000"/>
        </w:rPr>
        <w:t>finansowanego ze środków Miasta Gdańska, informujemy, iż Państwa dane osobowe będą przetwarzane w sposób przedstawiony poniżej:</w:t>
      </w:r>
      <w:r w:rsidRPr="00F03BCF">
        <w:rPr>
          <w:rStyle w:val="eop"/>
          <w:rFonts w:ascii="Calibri" w:hAnsi="Calibri" w:cs="Calibri"/>
          <w:color w:val="000000"/>
        </w:rPr>
        <w:t> </w:t>
      </w:r>
    </w:p>
    <w:p w14:paraId="665DD09D" w14:textId="226B79A9" w:rsidR="00FB0D02" w:rsidRPr="006246D8" w:rsidRDefault="00FB0D02" w:rsidP="006246D8">
      <w:pPr>
        <w:spacing w:after="120" w:line="276" w:lineRule="auto"/>
        <w:ind w:right="567"/>
        <w:jc w:val="both"/>
        <w:rPr>
          <w:rFonts w:ascii="Calibri" w:eastAsia="Cambria" w:hAnsi="Calibri" w:cs="Calibri"/>
          <w:b/>
          <w:sz w:val="24"/>
          <w:szCs w:val="24"/>
          <w:lang w:val="pl-PL"/>
        </w:rPr>
      </w:pPr>
      <w:r w:rsidRPr="00F03BCF">
        <w:rPr>
          <w:rStyle w:val="normaltextrun"/>
          <w:rFonts w:ascii="Calibri" w:hAnsi="Calibri" w:cs="Calibri"/>
          <w:color w:val="000000"/>
          <w:sz w:val="24"/>
          <w:szCs w:val="24"/>
        </w:rPr>
        <w:t xml:space="preserve">1. </w:t>
      </w:r>
      <w:proofErr w:type="spellStart"/>
      <w:r w:rsidRPr="00F03BCF">
        <w:rPr>
          <w:rStyle w:val="normaltextrun"/>
          <w:rFonts w:ascii="Calibri" w:hAnsi="Calibri" w:cs="Calibri"/>
          <w:color w:val="000000"/>
          <w:sz w:val="24"/>
          <w:szCs w:val="24"/>
        </w:rPr>
        <w:t>Administratorem</w:t>
      </w:r>
      <w:proofErr w:type="spellEnd"/>
      <w:r w:rsidRPr="00F03BCF">
        <w:rPr>
          <w:rStyle w:val="normaltextrun"/>
          <w:rFonts w:ascii="Calibri" w:hAnsi="Calibri" w:cs="Calibri"/>
          <w:color w:val="000000"/>
          <w:sz w:val="24"/>
          <w:szCs w:val="24"/>
        </w:rPr>
        <w:t xml:space="preserve"> </w:t>
      </w:r>
      <w:proofErr w:type="spellStart"/>
      <w:r w:rsidRPr="00F03BCF">
        <w:rPr>
          <w:rStyle w:val="normaltextrun"/>
          <w:rFonts w:ascii="Calibri" w:hAnsi="Calibri" w:cs="Calibri"/>
          <w:color w:val="000000"/>
          <w:sz w:val="24"/>
          <w:szCs w:val="24"/>
        </w:rPr>
        <w:t>danych</w:t>
      </w:r>
      <w:proofErr w:type="spellEnd"/>
      <w:r w:rsidRPr="00F03BCF">
        <w:rPr>
          <w:rStyle w:val="normaltextrun"/>
          <w:rFonts w:ascii="Calibri" w:hAnsi="Calibri" w:cs="Calibri"/>
          <w:color w:val="000000"/>
          <w:sz w:val="24"/>
          <w:szCs w:val="24"/>
        </w:rPr>
        <w:t xml:space="preserve"> </w:t>
      </w:r>
      <w:proofErr w:type="spellStart"/>
      <w:r w:rsidRPr="00F03BCF">
        <w:rPr>
          <w:rStyle w:val="normaltextrun"/>
          <w:rFonts w:ascii="Calibri" w:hAnsi="Calibri" w:cs="Calibri"/>
          <w:color w:val="000000"/>
          <w:sz w:val="24"/>
          <w:szCs w:val="24"/>
        </w:rPr>
        <w:t>osobowych</w:t>
      </w:r>
      <w:proofErr w:type="spellEnd"/>
      <w:r w:rsidRPr="00F03BCF">
        <w:rPr>
          <w:rStyle w:val="normaltextrun"/>
          <w:rFonts w:ascii="Calibri" w:hAnsi="Calibri" w:cs="Calibri"/>
          <w:color w:val="000000"/>
          <w:sz w:val="24"/>
          <w:szCs w:val="24"/>
        </w:rPr>
        <w:t xml:space="preserve"> jest </w:t>
      </w:r>
      <w:r w:rsidR="006246D8">
        <w:rPr>
          <w:rFonts w:ascii="Calibri" w:eastAsia="Cambria" w:hAnsi="Calibri" w:cs="Calibri"/>
          <w:b/>
          <w:sz w:val="24"/>
          <w:szCs w:val="24"/>
          <w:lang w:val="pl-PL"/>
        </w:rPr>
        <w:t>Fundacja</w:t>
      </w:r>
      <w:r w:rsidR="006246D8" w:rsidRPr="00112421">
        <w:rPr>
          <w:rFonts w:ascii="Calibri" w:eastAsia="Cambria" w:hAnsi="Calibri" w:cs="Calibri"/>
          <w:b/>
          <w:sz w:val="24"/>
          <w:szCs w:val="24"/>
          <w:lang w:val="pl-PL"/>
        </w:rPr>
        <w:t xml:space="preserve"> Regionalne Centrum Informacji</w:t>
      </w:r>
      <w:r w:rsidR="006246D8">
        <w:rPr>
          <w:rFonts w:ascii="Calibri" w:eastAsia="Cambria" w:hAnsi="Calibri" w:cs="Calibri"/>
          <w:b/>
          <w:sz w:val="24"/>
          <w:szCs w:val="24"/>
          <w:lang w:val="pl-PL"/>
        </w:rPr>
        <w:br/>
      </w:r>
      <w:r w:rsidR="006246D8" w:rsidRPr="00112421">
        <w:rPr>
          <w:rFonts w:ascii="Calibri" w:eastAsia="Cambria" w:hAnsi="Calibri" w:cs="Calibri"/>
          <w:b/>
          <w:sz w:val="24"/>
          <w:szCs w:val="24"/>
          <w:lang w:val="pl-PL"/>
        </w:rPr>
        <w:t xml:space="preserve"> i Wspierania Organizacji Pozarządowych</w:t>
      </w:r>
      <w:r w:rsidR="006246D8">
        <w:rPr>
          <w:rFonts w:ascii="Calibri" w:eastAsia="Cambria" w:hAnsi="Calibri" w:cs="Calibri"/>
          <w:b/>
          <w:sz w:val="24"/>
          <w:szCs w:val="24"/>
          <w:lang w:val="pl-PL"/>
        </w:rPr>
        <w:t>,</w:t>
      </w:r>
      <w:r w:rsidR="006246D8" w:rsidRPr="00112421">
        <w:rPr>
          <w:rFonts w:ascii="Calibri" w:hAnsi="Calibri" w:cs="Calibri"/>
          <w:sz w:val="24"/>
          <w:szCs w:val="24"/>
          <w:lang w:val="pl-PL"/>
        </w:rPr>
        <w:t xml:space="preserve"> Al. Grunwaldzka 5, 80-236 Gdańsk  </w:t>
      </w:r>
      <w:r w:rsidR="006246D8">
        <w:rPr>
          <w:rFonts w:ascii="Calibri" w:hAnsi="Calibri" w:cs="Calibri"/>
          <w:sz w:val="24"/>
          <w:szCs w:val="24"/>
          <w:lang w:val="pl-PL"/>
        </w:rPr>
        <w:br/>
      </w:r>
      <w:r w:rsidR="006246D8" w:rsidRPr="00112421">
        <w:rPr>
          <w:rFonts w:ascii="Calibri" w:hAnsi="Calibri" w:cs="Calibri"/>
          <w:sz w:val="24"/>
          <w:szCs w:val="24"/>
          <w:lang w:val="pl-PL"/>
        </w:rPr>
        <w:t xml:space="preserve"> tel. 58 344 40 39</w:t>
      </w:r>
      <w:r w:rsidR="006246D8">
        <w:rPr>
          <w:rFonts w:ascii="Calibri" w:hAnsi="Calibri" w:cs="Calibri"/>
          <w:sz w:val="24"/>
          <w:szCs w:val="24"/>
          <w:lang w:val="pl-PL"/>
        </w:rPr>
        <w:t>,</w:t>
      </w:r>
      <w:r w:rsidR="006246D8" w:rsidRPr="00112421">
        <w:rPr>
          <w:rFonts w:ascii="Calibri" w:hAnsi="Calibri" w:cs="Calibri"/>
          <w:sz w:val="24"/>
          <w:szCs w:val="24"/>
          <w:lang w:val="pl-PL"/>
        </w:rPr>
        <w:t xml:space="preserve">   </w:t>
      </w:r>
      <w:hyperlink r:id="rId15" w:history="1">
        <w:r w:rsidR="006246D8" w:rsidRPr="006246D8">
          <w:rPr>
            <w:rStyle w:val="Hipercze"/>
            <w:rFonts w:asciiTheme="minorHAnsi" w:hAnsiTheme="minorHAnsi" w:cs="Calibri"/>
            <w:color w:val="auto"/>
            <w:sz w:val="24"/>
            <w:szCs w:val="24"/>
            <w:lang w:val="pl-PL"/>
          </w:rPr>
          <w:t>biuro@fundacjarc.org.pl</w:t>
        </w:r>
      </w:hyperlink>
    </w:p>
    <w:p w14:paraId="38190AE0" w14:textId="77777777" w:rsidR="00FB0D02" w:rsidRPr="00F03BCF" w:rsidRDefault="00FB0D02" w:rsidP="00FB0D02">
      <w:pPr>
        <w:pStyle w:val="paragraph"/>
        <w:spacing w:before="0" w:beforeAutospacing="0" w:after="0" w:afterAutospacing="0"/>
        <w:jc w:val="both"/>
        <w:textAlignment w:val="baseline"/>
        <w:rPr>
          <w:rFonts w:ascii="Segoe UI" w:hAnsi="Segoe UI" w:cs="Segoe UI"/>
        </w:rPr>
      </w:pPr>
      <w:r w:rsidRPr="00F03BCF">
        <w:rPr>
          <w:rStyle w:val="normaltextrun"/>
          <w:rFonts w:ascii="Calibri" w:hAnsi="Calibri" w:cs="Calibri"/>
          <w:color w:val="000000"/>
        </w:rPr>
        <w:t xml:space="preserve">2. Administrator przetwarza dane osobowe zgodnie z obowiązującym prawem ochrony danych osobowych, w szczególności z Rozporządzeniem Parlamentu Europejskiego i Rady (UE) 2016/679 z dnia 27 kwietnia 2016 r. w sprawie ochrony osób fizycznych w związku </w:t>
      </w:r>
      <w:r>
        <w:rPr>
          <w:rStyle w:val="normaltextrun"/>
          <w:rFonts w:ascii="Calibri" w:hAnsi="Calibri" w:cs="Calibri"/>
          <w:color w:val="000000"/>
        </w:rPr>
        <w:br/>
      </w:r>
      <w:r w:rsidRPr="00F03BCF">
        <w:rPr>
          <w:rStyle w:val="normaltextrun"/>
          <w:rFonts w:ascii="Calibri" w:hAnsi="Calibri" w:cs="Calibri"/>
          <w:color w:val="000000"/>
        </w:rPr>
        <w:t>z przetwarzaniem danych osobowych i w sprawie swobodnego przepływu takich danych oraz uchylenia dyrektywy 95/46/WE i Ustawą z dn. 10 maja 2018 r. o ochronie danych osobowych.</w:t>
      </w:r>
      <w:r w:rsidRPr="00F03BCF">
        <w:rPr>
          <w:rStyle w:val="eop"/>
          <w:rFonts w:ascii="Calibri" w:hAnsi="Calibri" w:cs="Calibri"/>
          <w:color w:val="000000"/>
        </w:rPr>
        <w:t> </w:t>
      </w:r>
    </w:p>
    <w:p w14:paraId="33C3062C" w14:textId="77777777" w:rsidR="00FB0D02" w:rsidRPr="00F03BCF" w:rsidRDefault="00FB0D02" w:rsidP="00FB0D02">
      <w:pPr>
        <w:pStyle w:val="paragraph"/>
        <w:spacing w:before="0" w:beforeAutospacing="0" w:after="0" w:afterAutospacing="0"/>
        <w:jc w:val="both"/>
        <w:textAlignment w:val="baseline"/>
        <w:rPr>
          <w:rFonts w:ascii="Segoe UI" w:hAnsi="Segoe UI" w:cs="Segoe UI"/>
        </w:rPr>
      </w:pPr>
      <w:r w:rsidRPr="00F03BCF">
        <w:rPr>
          <w:rStyle w:val="normaltextrun"/>
          <w:rFonts w:ascii="Calibri" w:hAnsi="Calibri" w:cs="Calibri"/>
          <w:color w:val="000000"/>
        </w:rPr>
        <w:t xml:space="preserve">3. Podanie danych jest dobrowolne, ale konieczne dla zapewnienia uczestnictwa </w:t>
      </w:r>
      <w:r>
        <w:rPr>
          <w:rStyle w:val="normaltextrun"/>
          <w:rFonts w:ascii="Calibri" w:hAnsi="Calibri" w:cs="Calibri"/>
          <w:color w:val="000000"/>
        </w:rPr>
        <w:br/>
      </w:r>
      <w:r w:rsidRPr="00F03BCF">
        <w:rPr>
          <w:rStyle w:val="normaltextrun"/>
          <w:rFonts w:ascii="Calibri" w:hAnsi="Calibri" w:cs="Calibri"/>
          <w:color w:val="000000"/>
        </w:rPr>
        <w:t>w programie.</w:t>
      </w:r>
      <w:r w:rsidRPr="00F03BCF">
        <w:rPr>
          <w:rStyle w:val="eop"/>
          <w:rFonts w:ascii="Calibri" w:hAnsi="Calibri" w:cs="Calibri"/>
          <w:color w:val="000000"/>
        </w:rPr>
        <w:t> </w:t>
      </w:r>
    </w:p>
    <w:p w14:paraId="5BD094CF" w14:textId="77777777" w:rsidR="00FB0D02" w:rsidRPr="00F03BCF" w:rsidRDefault="00FB0D02" w:rsidP="00FB0D02">
      <w:pPr>
        <w:pStyle w:val="paragraph"/>
        <w:spacing w:before="0" w:beforeAutospacing="0" w:after="0" w:afterAutospacing="0"/>
        <w:jc w:val="both"/>
        <w:textAlignment w:val="baseline"/>
        <w:rPr>
          <w:rFonts w:ascii="Segoe UI" w:hAnsi="Segoe UI" w:cs="Segoe UI"/>
        </w:rPr>
      </w:pPr>
      <w:r w:rsidRPr="00F03BCF">
        <w:rPr>
          <w:rStyle w:val="normaltextrun"/>
          <w:rFonts w:ascii="Calibri" w:hAnsi="Calibri" w:cs="Calibri"/>
          <w:color w:val="000000"/>
        </w:rPr>
        <w:t>4. Dane osobowe będą przechowywane przez okres potrzebny do organizacji działania</w:t>
      </w:r>
      <w:r>
        <w:rPr>
          <w:rStyle w:val="normaltextrun"/>
          <w:rFonts w:ascii="Calibri" w:hAnsi="Calibri" w:cs="Calibri"/>
          <w:color w:val="000000"/>
        </w:rPr>
        <w:br/>
      </w:r>
      <w:r w:rsidRPr="00F03BCF">
        <w:rPr>
          <w:rStyle w:val="normaltextrun"/>
          <w:rFonts w:ascii="Calibri" w:hAnsi="Calibri" w:cs="Calibri"/>
          <w:color w:val="000000"/>
        </w:rPr>
        <w:t xml:space="preserve"> i odpowiedni do archiwizacji na potrzeby projektu, w ramach którego organizowany jest konkurs.</w:t>
      </w:r>
      <w:r w:rsidRPr="00F03BCF">
        <w:rPr>
          <w:rStyle w:val="eop"/>
          <w:rFonts w:ascii="Calibri" w:hAnsi="Calibri" w:cs="Calibri"/>
          <w:color w:val="000000"/>
        </w:rPr>
        <w:t> </w:t>
      </w:r>
    </w:p>
    <w:p w14:paraId="6BE9A655" w14:textId="77777777" w:rsidR="00FB0D02" w:rsidRPr="00F03BCF" w:rsidRDefault="00FB0D02" w:rsidP="00FB0D02">
      <w:pPr>
        <w:pStyle w:val="paragraph"/>
        <w:spacing w:before="0" w:beforeAutospacing="0" w:after="0" w:afterAutospacing="0"/>
        <w:jc w:val="both"/>
        <w:textAlignment w:val="baseline"/>
        <w:rPr>
          <w:rFonts w:ascii="Segoe UI" w:hAnsi="Segoe UI" w:cs="Segoe UI"/>
        </w:rPr>
      </w:pPr>
      <w:r w:rsidRPr="00F03BCF">
        <w:rPr>
          <w:rStyle w:val="normaltextrun"/>
          <w:rFonts w:ascii="Calibri" w:hAnsi="Calibri" w:cs="Calibri"/>
          <w:color w:val="000000"/>
        </w:rPr>
        <w:t xml:space="preserve">5. Uczestnik ma prawo dostępu do treści swoich danych oraz prawo ich sprostowania, usunięcia, ograniczenia przetwarzania, prawo do przenoszenia danych, prawo wniesienia sprzeciwu, prawo do cofnięcia zgody w dowolnym momencie bez wpływu na zgodność </w:t>
      </w:r>
      <w:r>
        <w:rPr>
          <w:rStyle w:val="normaltextrun"/>
          <w:rFonts w:ascii="Calibri" w:hAnsi="Calibri" w:cs="Calibri"/>
          <w:color w:val="000000"/>
        </w:rPr>
        <w:br/>
      </w:r>
      <w:r w:rsidRPr="00F03BCF">
        <w:rPr>
          <w:rStyle w:val="normaltextrun"/>
          <w:rFonts w:ascii="Calibri" w:hAnsi="Calibri" w:cs="Calibri"/>
          <w:color w:val="000000"/>
        </w:rPr>
        <w:t>z prawem przetwarzania, którego dokonano na podstawie zgody przed jej cofnięciem. Ma także prawo wniesienia skargi do organu nadzorczego, jeżeli uzna, że przetwarzanie danych osobowych przez Korzystającego narusza RODO.</w:t>
      </w:r>
      <w:r w:rsidRPr="00F03BCF">
        <w:rPr>
          <w:rStyle w:val="eop"/>
          <w:rFonts w:ascii="Calibri" w:hAnsi="Calibri" w:cs="Calibri"/>
          <w:color w:val="000000"/>
        </w:rPr>
        <w:t> </w:t>
      </w:r>
    </w:p>
    <w:p w14:paraId="7D9F029C" w14:textId="77777777" w:rsidR="00FB0D02" w:rsidRPr="00F03BCF" w:rsidRDefault="00FB0D02" w:rsidP="00FB0D02">
      <w:pPr>
        <w:pStyle w:val="paragraph"/>
        <w:spacing w:before="0" w:beforeAutospacing="0" w:after="0" w:afterAutospacing="0"/>
        <w:jc w:val="both"/>
        <w:textAlignment w:val="baseline"/>
        <w:rPr>
          <w:rFonts w:ascii="Segoe UI" w:hAnsi="Segoe UI" w:cs="Segoe UI"/>
        </w:rPr>
      </w:pPr>
      <w:r w:rsidRPr="00F03BCF">
        <w:rPr>
          <w:rStyle w:val="normaltextrun"/>
          <w:rFonts w:ascii="Calibri" w:hAnsi="Calibri" w:cs="Calibri"/>
          <w:color w:val="000000"/>
        </w:rPr>
        <w:t>6. Dane osobowe będą gromadzone i przetwarzane w formie elektronicznej oraz papierowej.</w:t>
      </w:r>
      <w:r w:rsidRPr="00F03BCF">
        <w:rPr>
          <w:rStyle w:val="eop"/>
          <w:rFonts w:ascii="Calibri" w:hAnsi="Calibri" w:cs="Calibri"/>
          <w:color w:val="000000"/>
        </w:rPr>
        <w:t> </w:t>
      </w:r>
    </w:p>
    <w:p w14:paraId="58342510" w14:textId="77777777" w:rsidR="00FB0D02" w:rsidRPr="00F03BCF" w:rsidRDefault="00FB0D02" w:rsidP="00FB0D02">
      <w:pPr>
        <w:pStyle w:val="paragraph"/>
        <w:spacing w:before="0" w:beforeAutospacing="0" w:after="0" w:afterAutospacing="0"/>
        <w:jc w:val="both"/>
        <w:textAlignment w:val="baseline"/>
        <w:rPr>
          <w:rFonts w:ascii="Segoe UI" w:hAnsi="Segoe UI" w:cs="Segoe UI"/>
        </w:rPr>
      </w:pPr>
      <w:r w:rsidRPr="00F03BCF">
        <w:rPr>
          <w:rStyle w:val="normaltextrun"/>
          <w:rFonts w:ascii="Calibri" w:hAnsi="Calibri" w:cs="Calibri"/>
          <w:color w:val="000000"/>
        </w:rPr>
        <w:t>7. Dane osobowe będą ujawnione podmiotowi finansującemu projekt, w ramach którego realizowane jest działanie, jeżeli takie ujawnienie jest niezbędne w celach monitorująco-kontrolnych.</w:t>
      </w:r>
      <w:r w:rsidRPr="00F03BCF">
        <w:rPr>
          <w:rStyle w:val="eop"/>
          <w:rFonts w:ascii="Calibri" w:hAnsi="Calibri" w:cs="Calibri"/>
          <w:color w:val="000000"/>
        </w:rPr>
        <w:t> </w:t>
      </w:r>
    </w:p>
    <w:p w14:paraId="637EC388" w14:textId="77777777" w:rsidR="00FB0D02" w:rsidRPr="00F03BCF" w:rsidRDefault="00FB0D02" w:rsidP="00FB0D02">
      <w:pPr>
        <w:pStyle w:val="paragraph"/>
        <w:spacing w:before="0" w:beforeAutospacing="0" w:after="0" w:afterAutospacing="0"/>
        <w:jc w:val="both"/>
        <w:textAlignment w:val="baseline"/>
        <w:rPr>
          <w:rFonts w:ascii="Segoe UI" w:hAnsi="Segoe UI" w:cs="Segoe UI"/>
        </w:rPr>
      </w:pPr>
      <w:r w:rsidRPr="00F03BCF">
        <w:rPr>
          <w:rStyle w:val="normaltextrun"/>
          <w:rFonts w:ascii="Calibri" w:hAnsi="Calibri" w:cs="Calibri"/>
          <w:color w:val="000000"/>
        </w:rPr>
        <w:t>8. Dane osobowe nie są przekazywane do państw trzecich ani do organizacji międzynarodowych.</w:t>
      </w:r>
      <w:r w:rsidRPr="00F03BCF">
        <w:rPr>
          <w:rStyle w:val="eop"/>
          <w:rFonts w:ascii="Calibri" w:hAnsi="Calibri" w:cs="Calibri"/>
          <w:color w:val="000000"/>
        </w:rPr>
        <w:t> </w:t>
      </w:r>
    </w:p>
    <w:p w14:paraId="112027C1" w14:textId="77777777" w:rsidR="00FB0D02" w:rsidRDefault="00FB0D02" w:rsidP="00FB0D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9A1C772" w14:textId="77777777" w:rsidR="00FB0D02" w:rsidRDefault="00FB0D02" w:rsidP="00FB0D02">
      <w:pPr>
        <w:pStyle w:val="paragraph"/>
        <w:spacing w:before="0" w:beforeAutospacing="0" w:after="0" w:afterAutospacing="0"/>
        <w:jc w:val="center"/>
        <w:textAlignment w:val="baseline"/>
        <w:rPr>
          <w:rStyle w:val="normaltextrun"/>
          <w:rFonts w:ascii="Calibri" w:hAnsi="Calibri" w:cs="Calibri"/>
          <w:b/>
          <w:bCs/>
          <w:smallCaps/>
          <w:color w:val="000080"/>
        </w:rPr>
      </w:pPr>
    </w:p>
    <w:p w14:paraId="6E6D19F5" w14:textId="77777777" w:rsidR="00FB0D02" w:rsidRDefault="00FB0D02" w:rsidP="00FB0D02">
      <w:pPr>
        <w:pStyle w:val="paragraph"/>
        <w:spacing w:before="0" w:beforeAutospacing="0" w:after="0" w:afterAutospacing="0"/>
        <w:jc w:val="center"/>
        <w:textAlignment w:val="baseline"/>
        <w:rPr>
          <w:rStyle w:val="normaltextrun"/>
          <w:rFonts w:ascii="Calibri" w:hAnsi="Calibri" w:cs="Calibri"/>
          <w:b/>
          <w:bCs/>
          <w:smallCaps/>
          <w:color w:val="000080"/>
        </w:rPr>
      </w:pPr>
    </w:p>
    <w:p w14:paraId="394D7EDE" w14:textId="31C916CE" w:rsidR="000D5513" w:rsidRDefault="000D5513" w:rsidP="00FB0D02">
      <w:pPr>
        <w:pStyle w:val="Tekstpodstawowy31"/>
        <w:numPr>
          <w:ilvl w:val="0"/>
          <w:numId w:val="0"/>
        </w:numPr>
        <w:spacing w:after="120" w:line="276" w:lineRule="auto"/>
        <w:ind w:left="924" w:right="567"/>
        <w:rPr>
          <w:rFonts w:ascii="Calibri" w:hAnsi="Calibri" w:cs="Calibri"/>
          <w:color w:val="000000"/>
          <w:lang w:val="pl-PL" w:eastAsia="pl-PL" w:bidi="ar-SA"/>
        </w:rPr>
      </w:pPr>
    </w:p>
    <w:p w14:paraId="0A7C993B" w14:textId="690F2F58" w:rsidR="005A6A56" w:rsidRDefault="005A6A56" w:rsidP="00FB0D02">
      <w:pPr>
        <w:pStyle w:val="Tekstpodstawowy31"/>
        <w:numPr>
          <w:ilvl w:val="0"/>
          <w:numId w:val="0"/>
        </w:numPr>
        <w:spacing w:after="120" w:line="276" w:lineRule="auto"/>
        <w:ind w:left="924" w:right="567"/>
        <w:rPr>
          <w:rFonts w:ascii="Calibri" w:hAnsi="Calibri" w:cs="Calibri"/>
          <w:color w:val="000000"/>
          <w:lang w:val="pl-PL" w:eastAsia="pl-PL" w:bidi="ar-SA"/>
        </w:rPr>
      </w:pPr>
    </w:p>
    <w:p w14:paraId="069824AE" w14:textId="15C3D54B" w:rsidR="005A6A56" w:rsidRDefault="005A6A56" w:rsidP="00FB0D02">
      <w:pPr>
        <w:pStyle w:val="Tekstpodstawowy31"/>
        <w:numPr>
          <w:ilvl w:val="0"/>
          <w:numId w:val="0"/>
        </w:numPr>
        <w:spacing w:after="120" w:line="276" w:lineRule="auto"/>
        <w:ind w:left="924" w:right="567"/>
        <w:rPr>
          <w:rFonts w:ascii="Calibri" w:hAnsi="Calibri" w:cs="Calibri"/>
          <w:color w:val="000000"/>
          <w:lang w:val="pl-PL" w:eastAsia="pl-PL" w:bidi="ar-SA"/>
        </w:rPr>
      </w:pPr>
    </w:p>
    <w:p w14:paraId="57737270" w14:textId="02FA15D2" w:rsidR="005A6A56" w:rsidRDefault="005A6A56" w:rsidP="002B6156">
      <w:pPr>
        <w:pStyle w:val="Tekstpodstawowy31"/>
        <w:numPr>
          <w:ilvl w:val="0"/>
          <w:numId w:val="0"/>
        </w:numPr>
        <w:spacing w:after="120" w:line="276" w:lineRule="auto"/>
        <w:ind w:right="567"/>
        <w:rPr>
          <w:rFonts w:ascii="Calibri" w:hAnsi="Calibri" w:cs="Calibri"/>
          <w:color w:val="000000"/>
          <w:lang w:val="pl-PL" w:eastAsia="pl-PL" w:bidi="ar-SA"/>
        </w:rPr>
      </w:pPr>
    </w:p>
    <w:p w14:paraId="4F23D8AE" w14:textId="2D3C5851" w:rsidR="005A6A56" w:rsidRDefault="005A6A56" w:rsidP="00FB0D02">
      <w:pPr>
        <w:pStyle w:val="Tekstpodstawowy31"/>
        <w:numPr>
          <w:ilvl w:val="0"/>
          <w:numId w:val="0"/>
        </w:numPr>
        <w:spacing w:after="120" w:line="276" w:lineRule="auto"/>
        <w:ind w:left="924" w:right="567"/>
        <w:rPr>
          <w:rFonts w:ascii="Calibri" w:hAnsi="Calibri" w:cs="Calibri"/>
          <w:color w:val="000000"/>
          <w:lang w:val="pl-PL" w:eastAsia="pl-PL" w:bidi="ar-SA"/>
        </w:rPr>
      </w:pPr>
    </w:p>
    <w:p w14:paraId="7F14E261" w14:textId="7A3C4217" w:rsidR="005A6A56" w:rsidRPr="005A6A56" w:rsidRDefault="005A6A56" w:rsidP="005A6A56">
      <w:pPr>
        <w:pStyle w:val="Tekstpodstawowy31"/>
        <w:numPr>
          <w:ilvl w:val="0"/>
          <w:numId w:val="0"/>
        </w:numPr>
        <w:spacing w:after="120" w:line="276" w:lineRule="auto"/>
        <w:ind w:right="567"/>
        <w:rPr>
          <w:rFonts w:ascii="Calibri" w:hAnsi="Calibri" w:cs="Calibri"/>
          <w:b/>
          <w:bCs w:val="0"/>
          <w:color w:val="000000"/>
          <w:sz w:val="22"/>
          <w:szCs w:val="22"/>
          <w:lang w:val="pl-PL" w:eastAsia="pl-PL" w:bidi="ar-SA"/>
        </w:rPr>
      </w:pPr>
      <w:r w:rsidRPr="005A6A56">
        <w:rPr>
          <w:rFonts w:ascii="Calibri" w:hAnsi="Calibri" w:cs="Calibri"/>
          <w:b/>
          <w:bCs w:val="0"/>
          <w:color w:val="000000"/>
          <w:sz w:val="22"/>
          <w:szCs w:val="22"/>
          <w:lang w:val="pl-PL" w:eastAsia="pl-PL" w:bidi="ar-SA"/>
        </w:rPr>
        <w:t>Zadanie Gdański Fundusz Sąsiedzki 2021-2023 dofinansowano ze środków Miasta Gdańska</w:t>
      </w:r>
    </w:p>
    <w:sectPr w:rsidR="005A6A56" w:rsidRPr="005A6A56" w:rsidSect="00C23CE2">
      <w:headerReference w:type="default" r:id="rId16"/>
      <w:footerReference w:type="default" r:id="rId17"/>
      <w:footerReference w:type="first" r:id="rId18"/>
      <w:pgSz w:w="11906" w:h="16838"/>
      <w:pgMar w:top="851" w:right="1418" w:bottom="1077" w:left="1418"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38EA" w14:textId="77777777" w:rsidR="0013234C" w:rsidRDefault="0013234C" w:rsidP="00D00EA8">
      <w:pPr>
        <w:spacing w:after="0" w:line="240" w:lineRule="auto"/>
      </w:pPr>
      <w:r>
        <w:separator/>
      </w:r>
    </w:p>
  </w:endnote>
  <w:endnote w:type="continuationSeparator" w:id="0">
    <w:p w14:paraId="1605AA93" w14:textId="77777777" w:rsidR="0013234C" w:rsidRDefault="0013234C"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78F0" w14:textId="77777777" w:rsidR="00445A21" w:rsidRPr="002F6773" w:rsidRDefault="00217925" w:rsidP="00445A21">
    <w:pPr>
      <w:pStyle w:val="Stopka"/>
      <w:jc w:val="center"/>
      <w:rPr>
        <w:lang w:val="pl-PL"/>
      </w:rPr>
    </w:pPr>
    <w:r>
      <w:rPr>
        <w:noProof/>
        <w:lang w:val="pl-PL" w:eastAsia="pl-PL" w:bidi="ar-SA"/>
      </w:rPr>
      <w:drawing>
        <wp:inline distT="0" distB="0" distL="0" distR="0" wp14:anchorId="7C8399C5" wp14:editId="5FAF09FC">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ptab w:relativeTo="margin" w:alignment="center" w:leader="none"/>
    </w:r>
    <w:r w:rsidRPr="002F6773">
      <w:rPr>
        <w:lang w:val="pl-PL"/>
      </w:rPr>
      <w:t xml:space="preserve">Zadanie dofinansowane ze środków Miasta Gdańska </w:t>
    </w:r>
    <w:r>
      <w:ptab w:relativeTo="margin" w:alignment="right" w:leader="none"/>
    </w:r>
    <w:r>
      <w:rPr>
        <w:noProof/>
        <w:lang w:val="pl-PL" w:eastAsia="pl-PL" w:bidi="ar-SA"/>
      </w:rPr>
      <w:drawing>
        <wp:inline distT="0" distB="0" distL="0" distR="0" wp14:anchorId="591EE648" wp14:editId="11753AEA">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EDB3" w14:textId="77777777" w:rsidR="00133F06" w:rsidRPr="002F6773" w:rsidRDefault="00133F06">
    <w:pPr>
      <w:pStyle w:val="Stopka"/>
      <w:rPr>
        <w:lang w:val="pl-PL"/>
      </w:rPr>
    </w:pPr>
    <w:r>
      <w:rPr>
        <w:noProof/>
        <w:lang w:val="pl-PL" w:eastAsia="pl-PL" w:bidi="ar-SA"/>
      </w:rPr>
      <w:drawing>
        <wp:inline distT="0" distB="0" distL="0" distR="0" wp14:anchorId="5961E5EB" wp14:editId="1BBE4A15">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rsidRPr="002F6773">
      <w:rPr>
        <w:lang w:val="pl-PL"/>
      </w:rPr>
      <w:t>Zadanie dofinansowane ze środków Miasta Gdańska</w:t>
    </w:r>
    <w:r>
      <w:ptab w:relativeTo="margin" w:alignment="right" w:leader="none"/>
    </w:r>
    <w:r>
      <w:rPr>
        <w:noProof/>
        <w:lang w:val="pl-PL" w:eastAsia="pl-PL" w:bidi="ar-SA"/>
      </w:rPr>
      <w:drawing>
        <wp:inline distT="0" distB="0" distL="0" distR="0" wp14:anchorId="6E2CB5B5" wp14:editId="4443D5CB">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85A9" w14:textId="77777777" w:rsidR="0013234C" w:rsidRDefault="0013234C" w:rsidP="00D00EA8">
      <w:pPr>
        <w:spacing w:after="0" w:line="240" w:lineRule="auto"/>
      </w:pPr>
      <w:r>
        <w:separator/>
      </w:r>
    </w:p>
  </w:footnote>
  <w:footnote w:type="continuationSeparator" w:id="0">
    <w:p w14:paraId="653812F0" w14:textId="77777777" w:rsidR="0013234C" w:rsidRDefault="0013234C" w:rsidP="00D0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6B25" w14:textId="77777777" w:rsidR="0093325A" w:rsidRDefault="0034407E" w:rsidP="00CB45B1">
    <w:pPr>
      <w:pStyle w:val="Nagwek"/>
      <w:tabs>
        <w:tab w:val="clear" w:pos="4536"/>
        <w:tab w:val="clear" w:pos="9072"/>
        <w:tab w:val="right" w:pos="9070"/>
      </w:tabs>
    </w:pPr>
    <w:r>
      <w:rPr>
        <w:noProof/>
        <w:lang w:val="pl-PL" w:eastAsia="pl-PL" w:bidi="ar-SA"/>
      </w:rPr>
      <w:drawing>
        <wp:inline distT="0" distB="0" distL="0" distR="0" wp14:anchorId="0873A0F5" wp14:editId="56F27965">
          <wp:extent cx="1047115" cy="561975"/>
          <wp:effectExtent l="0" t="0" r="635" b="952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47115" cy="561975"/>
                  </a:xfrm>
                  <a:prstGeom prst="rect">
                    <a:avLst/>
                  </a:prstGeom>
                </pic:spPr>
              </pic:pic>
            </a:graphicData>
          </a:graphic>
        </wp:inline>
      </w:drawing>
    </w:r>
    <w:r w:rsidR="00CB45B1">
      <w:tab/>
    </w:r>
    <w:r w:rsidR="00CB45B1" w:rsidRPr="00CB45B1">
      <w:rPr>
        <w:noProof/>
        <w:lang w:val="pl-PL" w:eastAsia="pl-PL" w:bidi="ar-SA"/>
      </w:rPr>
      <w:drawing>
        <wp:inline distT="0" distB="0" distL="0" distR="0" wp14:anchorId="2F27FFD8" wp14:editId="2C8EC761">
          <wp:extent cx="733097" cy="60007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p w14:paraId="48784CD2" w14:textId="77777777" w:rsidR="00217925" w:rsidRDefault="002179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6"/>
    <w:lvl w:ilvl="0">
      <w:start w:val="1"/>
      <w:numFmt w:val="decimal"/>
      <w:lvlText w:val="%1."/>
      <w:lvlJc w:val="left"/>
      <w:pPr>
        <w:tabs>
          <w:tab w:val="num" w:pos="360"/>
        </w:tabs>
        <w:ind w:left="360" w:hanging="360"/>
      </w:pPr>
      <w:rPr>
        <w:rFonts w:ascii="Trebuchet MS" w:hAnsi="Trebuchet MS" w:cs="Trebuchet MS" w:hint="default"/>
        <w:b w:val="0"/>
        <w:i w:val="0"/>
        <w:sz w:val="20"/>
      </w:rPr>
    </w:lvl>
  </w:abstractNum>
  <w:abstractNum w:abstractNumId="1" w15:restartNumberingAfterBreak="0">
    <w:nsid w:val="092E4F85"/>
    <w:multiLevelType w:val="hybridMultilevel"/>
    <w:tmpl w:val="7602C07A"/>
    <w:lvl w:ilvl="0" w:tplc="40F693F4">
      <w:start w:val="1"/>
      <w:numFmt w:val="lowerLetter"/>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EB68C6"/>
    <w:multiLevelType w:val="multilevel"/>
    <w:tmpl w:val="8306E97E"/>
    <w:lvl w:ilvl="0">
      <w:start w:val="1"/>
      <w:numFmt w:val="decimal"/>
      <w:pStyle w:val="Tekstpodstawowy3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86A2608"/>
    <w:multiLevelType w:val="multilevel"/>
    <w:tmpl w:val="732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F4EEF"/>
    <w:multiLevelType w:val="multilevel"/>
    <w:tmpl w:val="2E7A84B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D44DD"/>
    <w:multiLevelType w:val="hybridMultilevel"/>
    <w:tmpl w:val="6D70DBA0"/>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E754169"/>
    <w:multiLevelType w:val="hybridMultilevel"/>
    <w:tmpl w:val="06BEE3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524B94"/>
    <w:multiLevelType w:val="multilevel"/>
    <w:tmpl w:val="7C8CAEF2"/>
    <w:lvl w:ilvl="0">
      <w:start w:val="2"/>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73A09"/>
    <w:multiLevelType w:val="hybridMultilevel"/>
    <w:tmpl w:val="89A61148"/>
    <w:lvl w:ilvl="0" w:tplc="5686A34E">
      <w:start w:val="1"/>
      <w:numFmt w:val="decimal"/>
      <w:pStyle w:val="Tekstpodstawowy32"/>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811F9"/>
    <w:multiLevelType w:val="multilevel"/>
    <w:tmpl w:val="85FEEE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376F17"/>
    <w:multiLevelType w:val="hybridMultilevel"/>
    <w:tmpl w:val="39887090"/>
    <w:lvl w:ilvl="0" w:tplc="E4A6543E">
      <w:start w:val="1"/>
      <w:numFmt w:val="decimal"/>
      <w:lvlText w:val="%1."/>
      <w:lvlJc w:val="left"/>
      <w:pPr>
        <w:ind w:left="930" w:hanging="360"/>
      </w:pPr>
      <w:rPr>
        <w:rFonts w:hint="default"/>
        <w:b/>
        <w:sz w:val="22"/>
        <w:szCs w:val="22"/>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221C182E">
      <w:start w:val="1"/>
      <w:numFmt w:val="decimal"/>
      <w:lvlText w:val="%4."/>
      <w:lvlJc w:val="left"/>
      <w:pPr>
        <w:ind w:left="3090" w:hanging="360"/>
      </w:pPr>
      <w:rPr>
        <w:b/>
      </w:rPr>
    </w:lvl>
    <w:lvl w:ilvl="4" w:tplc="04150019" w:tentative="1">
      <w:start w:val="1"/>
      <w:numFmt w:val="lowerLetter"/>
      <w:lvlText w:val="%5."/>
      <w:lvlJc w:val="left"/>
      <w:pPr>
        <w:ind w:left="3810" w:hanging="360"/>
      </w:pPr>
    </w:lvl>
    <w:lvl w:ilvl="5" w:tplc="0415001B">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2" w15:restartNumberingAfterBreak="0">
    <w:nsid w:val="7D4E7685"/>
    <w:multiLevelType w:val="hybridMultilevel"/>
    <w:tmpl w:val="056692B2"/>
    <w:lvl w:ilvl="0" w:tplc="672209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2"/>
  </w:num>
  <w:num w:numId="5">
    <w:abstractNumId w:val="9"/>
  </w:num>
  <w:num w:numId="6">
    <w:abstractNumId w:val="6"/>
  </w:num>
  <w:num w:numId="7">
    <w:abstractNumId w:val="11"/>
  </w:num>
  <w:num w:numId="8">
    <w:abstractNumId w:val="1"/>
  </w:num>
  <w:num w:numId="9">
    <w:abstractNumId w:val="4"/>
  </w:num>
  <w:num w:numId="10">
    <w:abstractNumId w:val="5"/>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4"/>
    <w:rsid w:val="00015156"/>
    <w:rsid w:val="00021980"/>
    <w:rsid w:val="00030B18"/>
    <w:rsid w:val="00030D1D"/>
    <w:rsid w:val="00031607"/>
    <w:rsid w:val="000329F3"/>
    <w:rsid w:val="00053925"/>
    <w:rsid w:val="00054F1F"/>
    <w:rsid w:val="000561FC"/>
    <w:rsid w:val="00071902"/>
    <w:rsid w:val="000733AC"/>
    <w:rsid w:val="00080E5C"/>
    <w:rsid w:val="00082CD7"/>
    <w:rsid w:val="00085811"/>
    <w:rsid w:val="00086BF7"/>
    <w:rsid w:val="000B16C9"/>
    <w:rsid w:val="000B2272"/>
    <w:rsid w:val="000B5277"/>
    <w:rsid w:val="000C0A45"/>
    <w:rsid w:val="000D2132"/>
    <w:rsid w:val="000D21D2"/>
    <w:rsid w:val="000D5513"/>
    <w:rsid w:val="000E2F8E"/>
    <w:rsid w:val="000E6A21"/>
    <w:rsid w:val="000F13B1"/>
    <w:rsid w:val="00107830"/>
    <w:rsid w:val="00107CC1"/>
    <w:rsid w:val="001117D0"/>
    <w:rsid w:val="00112421"/>
    <w:rsid w:val="00127B4B"/>
    <w:rsid w:val="00131086"/>
    <w:rsid w:val="0013234C"/>
    <w:rsid w:val="00133F06"/>
    <w:rsid w:val="001548F3"/>
    <w:rsid w:val="00155245"/>
    <w:rsid w:val="0015652F"/>
    <w:rsid w:val="0016292A"/>
    <w:rsid w:val="00164040"/>
    <w:rsid w:val="00164F3F"/>
    <w:rsid w:val="00166B9D"/>
    <w:rsid w:val="00167916"/>
    <w:rsid w:val="00172645"/>
    <w:rsid w:val="00172E0D"/>
    <w:rsid w:val="001752F9"/>
    <w:rsid w:val="00181BCF"/>
    <w:rsid w:val="001874B9"/>
    <w:rsid w:val="001929A8"/>
    <w:rsid w:val="001A0108"/>
    <w:rsid w:val="001A2540"/>
    <w:rsid w:val="001A4A5D"/>
    <w:rsid w:val="001B24C3"/>
    <w:rsid w:val="001B772C"/>
    <w:rsid w:val="001C165B"/>
    <w:rsid w:val="001C4F83"/>
    <w:rsid w:val="001D34A6"/>
    <w:rsid w:val="001D5F47"/>
    <w:rsid w:val="00202EFD"/>
    <w:rsid w:val="00203133"/>
    <w:rsid w:val="002047FE"/>
    <w:rsid w:val="00217925"/>
    <w:rsid w:val="00220FDD"/>
    <w:rsid w:val="00227D92"/>
    <w:rsid w:val="00233E36"/>
    <w:rsid w:val="00234553"/>
    <w:rsid w:val="0024033C"/>
    <w:rsid w:val="00241334"/>
    <w:rsid w:val="00244498"/>
    <w:rsid w:val="00244D63"/>
    <w:rsid w:val="00246200"/>
    <w:rsid w:val="002469E2"/>
    <w:rsid w:val="00255255"/>
    <w:rsid w:val="00260CBB"/>
    <w:rsid w:val="00273734"/>
    <w:rsid w:val="0028536B"/>
    <w:rsid w:val="0029168E"/>
    <w:rsid w:val="00292984"/>
    <w:rsid w:val="002A2074"/>
    <w:rsid w:val="002B3852"/>
    <w:rsid w:val="002B6156"/>
    <w:rsid w:val="002C54EC"/>
    <w:rsid w:val="002D3769"/>
    <w:rsid w:val="002D383C"/>
    <w:rsid w:val="002F6773"/>
    <w:rsid w:val="002F6B29"/>
    <w:rsid w:val="0030124B"/>
    <w:rsid w:val="00302F74"/>
    <w:rsid w:val="00306BD1"/>
    <w:rsid w:val="003120D7"/>
    <w:rsid w:val="003352DF"/>
    <w:rsid w:val="00336A84"/>
    <w:rsid w:val="00336D3B"/>
    <w:rsid w:val="0034054E"/>
    <w:rsid w:val="0034407E"/>
    <w:rsid w:val="003441DF"/>
    <w:rsid w:val="00346DC0"/>
    <w:rsid w:val="00357D60"/>
    <w:rsid w:val="00357D7D"/>
    <w:rsid w:val="0037077A"/>
    <w:rsid w:val="00371AA3"/>
    <w:rsid w:val="003801A2"/>
    <w:rsid w:val="00380C39"/>
    <w:rsid w:val="0038459B"/>
    <w:rsid w:val="00385B0B"/>
    <w:rsid w:val="003904AE"/>
    <w:rsid w:val="00393B8D"/>
    <w:rsid w:val="003B191B"/>
    <w:rsid w:val="003B6CD8"/>
    <w:rsid w:val="003D5420"/>
    <w:rsid w:val="003E424A"/>
    <w:rsid w:val="003E519A"/>
    <w:rsid w:val="003F4A07"/>
    <w:rsid w:val="004032EB"/>
    <w:rsid w:val="0040438E"/>
    <w:rsid w:val="00404C2D"/>
    <w:rsid w:val="00407CDC"/>
    <w:rsid w:val="00412802"/>
    <w:rsid w:val="00413A5D"/>
    <w:rsid w:val="004159B7"/>
    <w:rsid w:val="00430603"/>
    <w:rsid w:val="00433881"/>
    <w:rsid w:val="00442E18"/>
    <w:rsid w:val="00445A21"/>
    <w:rsid w:val="004631CA"/>
    <w:rsid w:val="004776FB"/>
    <w:rsid w:val="004831FA"/>
    <w:rsid w:val="00493B1B"/>
    <w:rsid w:val="00494F7E"/>
    <w:rsid w:val="004958B8"/>
    <w:rsid w:val="004B55E6"/>
    <w:rsid w:val="004B756F"/>
    <w:rsid w:val="004C2117"/>
    <w:rsid w:val="004C3A76"/>
    <w:rsid w:val="004E3FAD"/>
    <w:rsid w:val="004F00EC"/>
    <w:rsid w:val="004F2E63"/>
    <w:rsid w:val="00501E25"/>
    <w:rsid w:val="005047BA"/>
    <w:rsid w:val="005253C2"/>
    <w:rsid w:val="0052575E"/>
    <w:rsid w:val="00525ED5"/>
    <w:rsid w:val="00535786"/>
    <w:rsid w:val="005363C5"/>
    <w:rsid w:val="0054097A"/>
    <w:rsid w:val="005412BB"/>
    <w:rsid w:val="0054357C"/>
    <w:rsid w:val="00551483"/>
    <w:rsid w:val="0055158D"/>
    <w:rsid w:val="0055585B"/>
    <w:rsid w:val="00555C31"/>
    <w:rsid w:val="0056041F"/>
    <w:rsid w:val="005650B1"/>
    <w:rsid w:val="00565C9E"/>
    <w:rsid w:val="0058509D"/>
    <w:rsid w:val="00591368"/>
    <w:rsid w:val="005A100F"/>
    <w:rsid w:val="005A57BB"/>
    <w:rsid w:val="005A6A56"/>
    <w:rsid w:val="005B5F99"/>
    <w:rsid w:val="005C495F"/>
    <w:rsid w:val="005C7F6C"/>
    <w:rsid w:val="005D73B5"/>
    <w:rsid w:val="00600E79"/>
    <w:rsid w:val="006017AA"/>
    <w:rsid w:val="00606C00"/>
    <w:rsid w:val="00607A86"/>
    <w:rsid w:val="00610F9B"/>
    <w:rsid w:val="00611530"/>
    <w:rsid w:val="00613E81"/>
    <w:rsid w:val="00615CB5"/>
    <w:rsid w:val="00616919"/>
    <w:rsid w:val="006214FC"/>
    <w:rsid w:val="006246D8"/>
    <w:rsid w:val="00625880"/>
    <w:rsid w:val="0064145F"/>
    <w:rsid w:val="00641726"/>
    <w:rsid w:val="00643534"/>
    <w:rsid w:val="00646345"/>
    <w:rsid w:val="00655A16"/>
    <w:rsid w:val="00656816"/>
    <w:rsid w:val="00657D7B"/>
    <w:rsid w:val="006634F6"/>
    <w:rsid w:val="006638E5"/>
    <w:rsid w:val="00665479"/>
    <w:rsid w:val="00666C2A"/>
    <w:rsid w:val="00676AF8"/>
    <w:rsid w:val="00687711"/>
    <w:rsid w:val="006902C5"/>
    <w:rsid w:val="006945BF"/>
    <w:rsid w:val="006961EB"/>
    <w:rsid w:val="006A27A7"/>
    <w:rsid w:val="006A2EDD"/>
    <w:rsid w:val="006B70FF"/>
    <w:rsid w:val="006C566C"/>
    <w:rsid w:val="006D3DCC"/>
    <w:rsid w:val="006E0953"/>
    <w:rsid w:val="006E0EE0"/>
    <w:rsid w:val="006E49C3"/>
    <w:rsid w:val="006F0CA9"/>
    <w:rsid w:val="00722998"/>
    <w:rsid w:val="0073036E"/>
    <w:rsid w:val="00731559"/>
    <w:rsid w:val="00733293"/>
    <w:rsid w:val="00735623"/>
    <w:rsid w:val="00735C9D"/>
    <w:rsid w:val="007360B1"/>
    <w:rsid w:val="00743602"/>
    <w:rsid w:val="00763CD2"/>
    <w:rsid w:val="007646ED"/>
    <w:rsid w:val="00766049"/>
    <w:rsid w:val="0077464D"/>
    <w:rsid w:val="00784ED6"/>
    <w:rsid w:val="00785F55"/>
    <w:rsid w:val="00790E85"/>
    <w:rsid w:val="007C2F22"/>
    <w:rsid w:val="007C6410"/>
    <w:rsid w:val="007D3907"/>
    <w:rsid w:val="007D5A83"/>
    <w:rsid w:val="007D70E4"/>
    <w:rsid w:val="007E0D91"/>
    <w:rsid w:val="007E4187"/>
    <w:rsid w:val="007F522B"/>
    <w:rsid w:val="00811FCD"/>
    <w:rsid w:val="00822608"/>
    <w:rsid w:val="00823B4F"/>
    <w:rsid w:val="00823E8C"/>
    <w:rsid w:val="008273F1"/>
    <w:rsid w:val="00844983"/>
    <w:rsid w:val="00853510"/>
    <w:rsid w:val="00870C45"/>
    <w:rsid w:val="00873420"/>
    <w:rsid w:val="00874208"/>
    <w:rsid w:val="00876ABF"/>
    <w:rsid w:val="00883BD9"/>
    <w:rsid w:val="00887E09"/>
    <w:rsid w:val="00897B35"/>
    <w:rsid w:val="008A1635"/>
    <w:rsid w:val="008A78AB"/>
    <w:rsid w:val="008B5402"/>
    <w:rsid w:val="008C683C"/>
    <w:rsid w:val="008D699D"/>
    <w:rsid w:val="008E14FA"/>
    <w:rsid w:val="008E78A3"/>
    <w:rsid w:val="008F4379"/>
    <w:rsid w:val="008F6361"/>
    <w:rsid w:val="00906AFA"/>
    <w:rsid w:val="009070E9"/>
    <w:rsid w:val="00912484"/>
    <w:rsid w:val="00922D4D"/>
    <w:rsid w:val="0093325A"/>
    <w:rsid w:val="00947894"/>
    <w:rsid w:val="00957287"/>
    <w:rsid w:val="00995E7F"/>
    <w:rsid w:val="009A4663"/>
    <w:rsid w:val="009B35CB"/>
    <w:rsid w:val="009B4598"/>
    <w:rsid w:val="009C5C81"/>
    <w:rsid w:val="009F052D"/>
    <w:rsid w:val="009F2993"/>
    <w:rsid w:val="009F4960"/>
    <w:rsid w:val="009F6B9F"/>
    <w:rsid w:val="009F7734"/>
    <w:rsid w:val="00A01B85"/>
    <w:rsid w:val="00A040DF"/>
    <w:rsid w:val="00A245A1"/>
    <w:rsid w:val="00A330B8"/>
    <w:rsid w:val="00A35E67"/>
    <w:rsid w:val="00A404F1"/>
    <w:rsid w:val="00A55461"/>
    <w:rsid w:val="00A6594E"/>
    <w:rsid w:val="00A65AEC"/>
    <w:rsid w:val="00A96787"/>
    <w:rsid w:val="00AA6835"/>
    <w:rsid w:val="00AB57E0"/>
    <w:rsid w:val="00AC557B"/>
    <w:rsid w:val="00AE5CC9"/>
    <w:rsid w:val="00AF44B5"/>
    <w:rsid w:val="00B056D4"/>
    <w:rsid w:val="00B13059"/>
    <w:rsid w:val="00B13710"/>
    <w:rsid w:val="00B229B2"/>
    <w:rsid w:val="00B24DA9"/>
    <w:rsid w:val="00B25764"/>
    <w:rsid w:val="00B27C16"/>
    <w:rsid w:val="00B34536"/>
    <w:rsid w:val="00B47751"/>
    <w:rsid w:val="00B6368D"/>
    <w:rsid w:val="00B70273"/>
    <w:rsid w:val="00BA2EDA"/>
    <w:rsid w:val="00BA678F"/>
    <w:rsid w:val="00BA7A57"/>
    <w:rsid w:val="00BB50FE"/>
    <w:rsid w:val="00BB7740"/>
    <w:rsid w:val="00BC35C3"/>
    <w:rsid w:val="00BE224A"/>
    <w:rsid w:val="00BE4876"/>
    <w:rsid w:val="00BE6EA2"/>
    <w:rsid w:val="00BE78D8"/>
    <w:rsid w:val="00BF0852"/>
    <w:rsid w:val="00BF19EE"/>
    <w:rsid w:val="00BF5275"/>
    <w:rsid w:val="00C05D39"/>
    <w:rsid w:val="00C1647B"/>
    <w:rsid w:val="00C222CD"/>
    <w:rsid w:val="00C2382A"/>
    <w:rsid w:val="00C23CE2"/>
    <w:rsid w:val="00C31B1A"/>
    <w:rsid w:val="00C3603A"/>
    <w:rsid w:val="00C40CAE"/>
    <w:rsid w:val="00C43296"/>
    <w:rsid w:val="00C47FA8"/>
    <w:rsid w:val="00C54D4D"/>
    <w:rsid w:val="00C809D2"/>
    <w:rsid w:val="00C925F8"/>
    <w:rsid w:val="00CA018C"/>
    <w:rsid w:val="00CA09C5"/>
    <w:rsid w:val="00CA3070"/>
    <w:rsid w:val="00CA34FA"/>
    <w:rsid w:val="00CA6473"/>
    <w:rsid w:val="00CB45B1"/>
    <w:rsid w:val="00CC0ACF"/>
    <w:rsid w:val="00CC30F4"/>
    <w:rsid w:val="00CE36D7"/>
    <w:rsid w:val="00CE762A"/>
    <w:rsid w:val="00CF2F52"/>
    <w:rsid w:val="00D00EA8"/>
    <w:rsid w:val="00D03B2A"/>
    <w:rsid w:val="00D151AC"/>
    <w:rsid w:val="00D24698"/>
    <w:rsid w:val="00D248BA"/>
    <w:rsid w:val="00D25462"/>
    <w:rsid w:val="00D365D0"/>
    <w:rsid w:val="00D424D8"/>
    <w:rsid w:val="00D46E57"/>
    <w:rsid w:val="00D4735A"/>
    <w:rsid w:val="00D60BE0"/>
    <w:rsid w:val="00D75A44"/>
    <w:rsid w:val="00D803B7"/>
    <w:rsid w:val="00DB4FD0"/>
    <w:rsid w:val="00DB69E6"/>
    <w:rsid w:val="00DC067F"/>
    <w:rsid w:val="00DC5B8E"/>
    <w:rsid w:val="00DC638A"/>
    <w:rsid w:val="00DE03D8"/>
    <w:rsid w:val="00DE6C7A"/>
    <w:rsid w:val="00DF05E7"/>
    <w:rsid w:val="00DF7051"/>
    <w:rsid w:val="00E00154"/>
    <w:rsid w:val="00E041EC"/>
    <w:rsid w:val="00E10FD8"/>
    <w:rsid w:val="00E13709"/>
    <w:rsid w:val="00E1678F"/>
    <w:rsid w:val="00E300A6"/>
    <w:rsid w:val="00E35ECA"/>
    <w:rsid w:val="00E3768E"/>
    <w:rsid w:val="00E414E2"/>
    <w:rsid w:val="00E52B00"/>
    <w:rsid w:val="00E55E62"/>
    <w:rsid w:val="00E75716"/>
    <w:rsid w:val="00E77C2B"/>
    <w:rsid w:val="00E842EA"/>
    <w:rsid w:val="00E9625A"/>
    <w:rsid w:val="00EA059E"/>
    <w:rsid w:val="00EA6636"/>
    <w:rsid w:val="00EB208F"/>
    <w:rsid w:val="00EB3E6A"/>
    <w:rsid w:val="00EB4257"/>
    <w:rsid w:val="00EC372A"/>
    <w:rsid w:val="00EC3945"/>
    <w:rsid w:val="00ED222E"/>
    <w:rsid w:val="00ED306A"/>
    <w:rsid w:val="00ED691F"/>
    <w:rsid w:val="00EE1BF6"/>
    <w:rsid w:val="00EE48CC"/>
    <w:rsid w:val="00EF36DD"/>
    <w:rsid w:val="00F00840"/>
    <w:rsid w:val="00F01AA6"/>
    <w:rsid w:val="00F03DDB"/>
    <w:rsid w:val="00F04DF3"/>
    <w:rsid w:val="00F05657"/>
    <w:rsid w:val="00F0598B"/>
    <w:rsid w:val="00F13D60"/>
    <w:rsid w:val="00F15EED"/>
    <w:rsid w:val="00F21313"/>
    <w:rsid w:val="00F245F9"/>
    <w:rsid w:val="00F24BB3"/>
    <w:rsid w:val="00F37DB1"/>
    <w:rsid w:val="00F404E4"/>
    <w:rsid w:val="00F51870"/>
    <w:rsid w:val="00F5471C"/>
    <w:rsid w:val="00F554AE"/>
    <w:rsid w:val="00F57DF4"/>
    <w:rsid w:val="00F80349"/>
    <w:rsid w:val="00F80B8B"/>
    <w:rsid w:val="00F832D2"/>
    <w:rsid w:val="00F8630A"/>
    <w:rsid w:val="00FB0B58"/>
    <w:rsid w:val="00FB0D02"/>
    <w:rsid w:val="00FC5338"/>
    <w:rsid w:val="00FD2DBC"/>
    <w:rsid w:val="00FD5F8A"/>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A2C44"/>
  <w15:docId w15:val="{69C576F2-AAE9-4ADF-85E9-FD7E4FB9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187"/>
    <w:pPr>
      <w:suppressAutoHyphens/>
      <w:spacing w:after="200" w:line="252" w:lineRule="auto"/>
    </w:pPr>
    <w:rPr>
      <w:rFonts w:ascii="Cambria" w:eastAsia="Times New Roman" w:hAnsi="Cambria" w:cs="Times New Roman"/>
      <w:lang w:val="en-US" w:eastAsia="zh-CN" w:bidi="en-US"/>
    </w:rPr>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ind w:left="720" w:hanging="360"/>
      <w:jc w:val="center"/>
      <w:outlineLvl w:val="0"/>
    </w:pPr>
    <w:rPr>
      <w:rFonts w:eastAsia="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hAnsi="Tahoma"/>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hAnsi="Calibri"/>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hAnsi="Trebuchet MS" w:cs="Courier New"/>
      <w:sz w:val="24"/>
      <w:szCs w:val="24"/>
      <w:lang w:eastAsia="pl-PL"/>
    </w:rPr>
  </w:style>
  <w:style w:type="paragraph" w:customStyle="1" w:styleId="PYTANIEnumerowane">
    <w:name w:val="PYTANIE numerowane"/>
    <w:basedOn w:val="Nagwek7"/>
    <w:rsid w:val="0058509D"/>
    <w:pPr>
      <w:keepLines w:val="0"/>
      <w:numPr>
        <w:numId w:val="2"/>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autoSpaceDE w:val="0"/>
      <w:spacing w:after="0" w:line="100" w:lineRule="atLeast"/>
    </w:pPr>
    <w:rPr>
      <w:rFonts w:ascii="Calibri" w:eastAsia="Calibri" w:hAnsi="Calibri"/>
      <w:color w:val="000000"/>
      <w:sz w:val="24"/>
      <w:szCs w:val="24"/>
    </w:rPr>
  </w:style>
  <w:style w:type="paragraph" w:styleId="NormalnyWeb">
    <w:name w:val="Normal (Web)"/>
    <w:basedOn w:val="Normalny"/>
    <w:uiPriority w:val="99"/>
    <w:rsid w:val="00C925F8"/>
    <w:pPr>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E4187"/>
    <w:pPr>
      <w:numPr>
        <w:numId w:val="1"/>
      </w:numPr>
      <w:overflowPunct w:val="0"/>
      <w:autoSpaceDE w:val="0"/>
      <w:ind w:right="52"/>
      <w:jc w:val="both"/>
    </w:pPr>
    <w:rPr>
      <w:rFonts w:ascii="Trebuchet MS" w:hAnsi="Trebuchet MS" w:cs="Courier New"/>
      <w:bCs/>
      <w:sz w:val="20"/>
      <w:szCs w:val="20"/>
    </w:rPr>
  </w:style>
  <w:style w:type="table" w:customStyle="1" w:styleId="Tabelasiatki6kolorowaakcent31">
    <w:name w:val="Tabela siatki 6 — kolorowa — akcent 31"/>
    <w:basedOn w:val="Standardowy"/>
    <w:uiPriority w:val="51"/>
    <w:rsid w:val="002413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DB69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69E6"/>
    <w:rPr>
      <w:rFonts w:ascii="Cambria" w:eastAsia="Times New Roman" w:hAnsi="Cambria" w:cs="Times New Roman"/>
      <w:sz w:val="20"/>
      <w:szCs w:val="20"/>
      <w:lang w:val="en-US" w:eastAsia="zh-CN" w:bidi="en-US"/>
    </w:rPr>
  </w:style>
  <w:style w:type="character" w:styleId="Odwoanieprzypisukocowego">
    <w:name w:val="endnote reference"/>
    <w:basedOn w:val="Domylnaczcionkaakapitu"/>
    <w:uiPriority w:val="99"/>
    <w:semiHidden/>
    <w:unhideWhenUsed/>
    <w:rsid w:val="00DB69E6"/>
    <w:rPr>
      <w:vertAlign w:val="superscript"/>
    </w:rPr>
  </w:style>
  <w:style w:type="character" w:customStyle="1" w:styleId="Nierozpoznanawzmianka1">
    <w:name w:val="Nierozpoznana wzmianka1"/>
    <w:basedOn w:val="Domylnaczcionkaakapitu"/>
    <w:uiPriority w:val="99"/>
    <w:semiHidden/>
    <w:unhideWhenUsed/>
    <w:rsid w:val="00F51870"/>
    <w:rPr>
      <w:color w:val="808080"/>
      <w:shd w:val="clear" w:color="auto" w:fill="E6E6E6"/>
    </w:rPr>
  </w:style>
  <w:style w:type="paragraph" w:customStyle="1" w:styleId="Tekstpodstawowy32">
    <w:name w:val="Tekst podstawowy 32"/>
    <w:basedOn w:val="Normalny"/>
    <w:rsid w:val="00172E0D"/>
    <w:pPr>
      <w:numPr>
        <w:numId w:val="5"/>
      </w:numPr>
      <w:overflowPunct w:val="0"/>
      <w:autoSpaceDE w:val="0"/>
      <w:ind w:left="0" w:right="52" w:firstLine="0"/>
      <w:jc w:val="both"/>
    </w:pPr>
    <w:rPr>
      <w:rFonts w:ascii="Trebuchet MS" w:hAnsi="Trebuchet MS" w:cs="Courier New"/>
      <w:bCs/>
      <w:sz w:val="20"/>
      <w:szCs w:val="20"/>
    </w:rPr>
  </w:style>
  <w:style w:type="character" w:customStyle="1" w:styleId="w8qarf">
    <w:name w:val="w8qarf"/>
    <w:basedOn w:val="Domylnaczcionkaakapitu"/>
    <w:rsid w:val="00733293"/>
  </w:style>
  <w:style w:type="character" w:customStyle="1" w:styleId="lrzxr">
    <w:name w:val="lrzxr"/>
    <w:basedOn w:val="Domylnaczcionkaakapitu"/>
    <w:rsid w:val="00733293"/>
  </w:style>
  <w:style w:type="character" w:customStyle="1" w:styleId="tlou0b">
    <w:name w:val="tlou0b"/>
    <w:basedOn w:val="Domylnaczcionkaakapitu"/>
    <w:rsid w:val="00733293"/>
  </w:style>
  <w:style w:type="character" w:styleId="Pogrubienie">
    <w:name w:val="Strong"/>
    <w:basedOn w:val="Domylnaczcionkaakapitu"/>
    <w:uiPriority w:val="22"/>
    <w:qFormat/>
    <w:rsid w:val="00565C9E"/>
    <w:rPr>
      <w:b/>
      <w:bCs/>
    </w:rPr>
  </w:style>
  <w:style w:type="paragraph" w:customStyle="1" w:styleId="paragraph">
    <w:name w:val="paragraph"/>
    <w:basedOn w:val="Normalny"/>
    <w:rsid w:val="003D5420"/>
    <w:pPr>
      <w:suppressAutoHyphens w:val="0"/>
      <w:spacing w:before="100" w:beforeAutospacing="1" w:after="100" w:afterAutospacing="1" w:line="240" w:lineRule="auto"/>
    </w:pPr>
    <w:rPr>
      <w:rFonts w:ascii="Times New Roman" w:hAnsi="Times New Roman"/>
      <w:sz w:val="24"/>
      <w:szCs w:val="24"/>
      <w:lang w:val="pl-PL" w:eastAsia="pl-PL" w:bidi="ar-SA"/>
    </w:rPr>
  </w:style>
  <w:style w:type="character" w:customStyle="1" w:styleId="normaltextrun">
    <w:name w:val="normaltextrun"/>
    <w:basedOn w:val="Domylnaczcionkaakapitu"/>
    <w:rsid w:val="003D5420"/>
  </w:style>
  <w:style w:type="character" w:customStyle="1" w:styleId="eop">
    <w:name w:val="eop"/>
    <w:basedOn w:val="Domylnaczcionkaakapitu"/>
    <w:rsid w:val="003D5420"/>
  </w:style>
  <w:style w:type="character" w:customStyle="1" w:styleId="spellingerror">
    <w:name w:val="spellingerror"/>
    <w:basedOn w:val="Domylnaczcionkaakapitu"/>
    <w:rsid w:val="00C1647B"/>
  </w:style>
  <w:style w:type="character" w:customStyle="1" w:styleId="scxw240566630">
    <w:name w:val="scxw240566630"/>
    <w:basedOn w:val="Domylnaczcionkaakapitu"/>
    <w:rsid w:val="00C1647B"/>
  </w:style>
  <w:style w:type="character" w:customStyle="1" w:styleId="scxw243819317">
    <w:name w:val="scxw243819317"/>
    <w:basedOn w:val="Domylnaczcionkaakapitu"/>
    <w:rsid w:val="00F2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0036">
      <w:bodyDiv w:val="1"/>
      <w:marLeft w:val="0"/>
      <w:marRight w:val="0"/>
      <w:marTop w:val="0"/>
      <w:marBottom w:val="0"/>
      <w:divBdr>
        <w:top w:val="none" w:sz="0" w:space="0" w:color="auto"/>
        <w:left w:val="none" w:sz="0" w:space="0" w:color="auto"/>
        <w:bottom w:val="none" w:sz="0" w:space="0" w:color="auto"/>
        <w:right w:val="none" w:sz="0" w:space="0" w:color="auto"/>
      </w:divBdr>
      <w:divsChild>
        <w:div w:id="1156459479">
          <w:marLeft w:val="0"/>
          <w:marRight w:val="0"/>
          <w:marTop w:val="0"/>
          <w:marBottom w:val="0"/>
          <w:divBdr>
            <w:top w:val="none" w:sz="0" w:space="0" w:color="auto"/>
            <w:left w:val="none" w:sz="0" w:space="0" w:color="auto"/>
            <w:bottom w:val="none" w:sz="0" w:space="0" w:color="auto"/>
            <w:right w:val="none" w:sz="0" w:space="0" w:color="auto"/>
          </w:divBdr>
        </w:div>
        <w:div w:id="1883058534">
          <w:marLeft w:val="0"/>
          <w:marRight w:val="0"/>
          <w:marTop w:val="0"/>
          <w:marBottom w:val="0"/>
          <w:divBdr>
            <w:top w:val="none" w:sz="0" w:space="0" w:color="auto"/>
            <w:left w:val="none" w:sz="0" w:space="0" w:color="auto"/>
            <w:bottom w:val="none" w:sz="0" w:space="0" w:color="auto"/>
            <w:right w:val="none" w:sz="0" w:space="0" w:color="auto"/>
          </w:divBdr>
        </w:div>
      </w:divsChild>
    </w:div>
    <w:div w:id="520557388">
      <w:bodyDiv w:val="1"/>
      <w:marLeft w:val="0"/>
      <w:marRight w:val="0"/>
      <w:marTop w:val="0"/>
      <w:marBottom w:val="0"/>
      <w:divBdr>
        <w:top w:val="none" w:sz="0" w:space="0" w:color="auto"/>
        <w:left w:val="none" w:sz="0" w:space="0" w:color="auto"/>
        <w:bottom w:val="none" w:sz="0" w:space="0" w:color="auto"/>
        <w:right w:val="none" w:sz="0" w:space="0" w:color="auto"/>
      </w:divBdr>
      <w:divsChild>
        <w:div w:id="1665934382">
          <w:marLeft w:val="0"/>
          <w:marRight w:val="0"/>
          <w:marTop w:val="0"/>
          <w:marBottom w:val="0"/>
          <w:divBdr>
            <w:top w:val="none" w:sz="0" w:space="0" w:color="auto"/>
            <w:left w:val="none" w:sz="0" w:space="0" w:color="auto"/>
            <w:bottom w:val="none" w:sz="0" w:space="0" w:color="auto"/>
            <w:right w:val="none" w:sz="0" w:space="0" w:color="auto"/>
          </w:divBdr>
          <w:divsChild>
            <w:div w:id="954361068">
              <w:marLeft w:val="0"/>
              <w:marRight w:val="0"/>
              <w:marTop w:val="115"/>
              <w:marBottom w:val="0"/>
              <w:divBdr>
                <w:top w:val="none" w:sz="0" w:space="0" w:color="auto"/>
                <w:left w:val="none" w:sz="0" w:space="0" w:color="auto"/>
                <w:bottom w:val="none" w:sz="0" w:space="0" w:color="auto"/>
                <w:right w:val="none" w:sz="0" w:space="0" w:color="auto"/>
              </w:divBdr>
            </w:div>
          </w:divsChild>
        </w:div>
        <w:div w:id="1086457539">
          <w:marLeft w:val="0"/>
          <w:marRight w:val="0"/>
          <w:marTop w:val="0"/>
          <w:marBottom w:val="0"/>
          <w:divBdr>
            <w:top w:val="none" w:sz="0" w:space="0" w:color="auto"/>
            <w:left w:val="none" w:sz="0" w:space="0" w:color="auto"/>
            <w:bottom w:val="none" w:sz="0" w:space="0" w:color="auto"/>
            <w:right w:val="none" w:sz="0" w:space="0" w:color="auto"/>
          </w:divBdr>
          <w:divsChild>
            <w:div w:id="1283611272">
              <w:marLeft w:val="0"/>
              <w:marRight w:val="0"/>
              <w:marTop w:val="0"/>
              <w:marBottom w:val="0"/>
              <w:divBdr>
                <w:top w:val="none" w:sz="0" w:space="0" w:color="auto"/>
                <w:left w:val="none" w:sz="0" w:space="0" w:color="auto"/>
                <w:bottom w:val="none" w:sz="0" w:space="0" w:color="auto"/>
                <w:right w:val="none" w:sz="0" w:space="0" w:color="auto"/>
              </w:divBdr>
              <w:divsChild>
                <w:div w:id="1157767853">
                  <w:marLeft w:val="0"/>
                  <w:marRight w:val="0"/>
                  <w:marTop w:val="115"/>
                  <w:marBottom w:val="0"/>
                  <w:divBdr>
                    <w:top w:val="none" w:sz="0" w:space="0" w:color="auto"/>
                    <w:left w:val="none" w:sz="0" w:space="0" w:color="auto"/>
                    <w:bottom w:val="none" w:sz="0" w:space="0" w:color="auto"/>
                    <w:right w:val="none" w:sz="0" w:space="0" w:color="auto"/>
                  </w:divBdr>
                  <w:divsChild>
                    <w:div w:id="1738746634">
                      <w:marLeft w:val="0"/>
                      <w:marRight w:val="0"/>
                      <w:marTop w:val="0"/>
                      <w:marBottom w:val="0"/>
                      <w:divBdr>
                        <w:top w:val="none" w:sz="0" w:space="0" w:color="auto"/>
                        <w:left w:val="none" w:sz="0" w:space="0" w:color="auto"/>
                        <w:bottom w:val="none" w:sz="0" w:space="0" w:color="auto"/>
                        <w:right w:val="none" w:sz="0" w:space="0" w:color="auto"/>
                      </w:divBdr>
                      <w:divsChild>
                        <w:div w:id="166139224">
                          <w:marLeft w:val="0"/>
                          <w:marRight w:val="0"/>
                          <w:marTop w:val="0"/>
                          <w:marBottom w:val="0"/>
                          <w:divBdr>
                            <w:top w:val="none" w:sz="0" w:space="0" w:color="auto"/>
                            <w:left w:val="none" w:sz="0" w:space="0" w:color="auto"/>
                            <w:bottom w:val="none" w:sz="0" w:space="0" w:color="auto"/>
                            <w:right w:val="none" w:sz="0" w:space="0" w:color="auto"/>
                          </w:divBdr>
                          <w:divsChild>
                            <w:div w:id="239564381">
                              <w:marLeft w:val="0"/>
                              <w:marRight w:val="0"/>
                              <w:marTop w:val="0"/>
                              <w:marBottom w:val="0"/>
                              <w:divBdr>
                                <w:top w:val="none" w:sz="0" w:space="0" w:color="auto"/>
                                <w:left w:val="none" w:sz="0" w:space="0" w:color="auto"/>
                                <w:bottom w:val="none" w:sz="0" w:space="0" w:color="auto"/>
                                <w:right w:val="none" w:sz="0" w:space="0" w:color="auto"/>
                              </w:divBdr>
                              <w:divsChild>
                                <w:div w:id="79841591">
                                  <w:marLeft w:val="0"/>
                                  <w:marRight w:val="0"/>
                                  <w:marTop w:val="0"/>
                                  <w:marBottom w:val="0"/>
                                  <w:divBdr>
                                    <w:top w:val="none" w:sz="0" w:space="0" w:color="auto"/>
                                    <w:left w:val="none" w:sz="0" w:space="0" w:color="auto"/>
                                    <w:bottom w:val="none" w:sz="0" w:space="0" w:color="auto"/>
                                    <w:right w:val="none" w:sz="0" w:space="0" w:color="auto"/>
                                  </w:divBdr>
                                </w:div>
                                <w:div w:id="706564796">
                                  <w:marLeft w:val="0"/>
                                  <w:marRight w:val="0"/>
                                  <w:marTop w:val="0"/>
                                  <w:marBottom w:val="0"/>
                                  <w:divBdr>
                                    <w:top w:val="none" w:sz="0" w:space="0" w:color="auto"/>
                                    <w:left w:val="none" w:sz="0" w:space="0" w:color="auto"/>
                                    <w:bottom w:val="none" w:sz="0" w:space="0" w:color="auto"/>
                                    <w:right w:val="none" w:sz="0" w:space="0" w:color="auto"/>
                                  </w:divBdr>
                                  <w:divsChild>
                                    <w:div w:id="338197320">
                                      <w:marLeft w:val="0"/>
                                      <w:marRight w:val="0"/>
                                      <w:marTop w:val="0"/>
                                      <w:marBottom w:val="0"/>
                                      <w:divBdr>
                                        <w:top w:val="none" w:sz="0" w:space="0" w:color="auto"/>
                                        <w:left w:val="none" w:sz="0" w:space="0" w:color="auto"/>
                                        <w:bottom w:val="none" w:sz="0" w:space="0" w:color="auto"/>
                                        <w:right w:val="none" w:sz="0" w:space="0" w:color="auto"/>
                                      </w:divBdr>
                                      <w:divsChild>
                                        <w:div w:id="1934125624">
                                          <w:marLeft w:val="0"/>
                                          <w:marRight w:val="0"/>
                                          <w:marTop w:val="0"/>
                                          <w:marBottom w:val="0"/>
                                          <w:divBdr>
                                            <w:top w:val="none" w:sz="0" w:space="0" w:color="auto"/>
                                            <w:left w:val="none" w:sz="0" w:space="0" w:color="auto"/>
                                            <w:bottom w:val="none" w:sz="0" w:space="0" w:color="auto"/>
                                            <w:right w:val="none" w:sz="0" w:space="0" w:color="auto"/>
                                          </w:divBdr>
                                          <w:divsChild>
                                            <w:div w:id="1270743130">
                                              <w:marLeft w:val="0"/>
                                              <w:marRight w:val="0"/>
                                              <w:marTop w:val="0"/>
                                              <w:marBottom w:val="0"/>
                                              <w:divBdr>
                                                <w:top w:val="none" w:sz="0" w:space="0" w:color="auto"/>
                                                <w:left w:val="none" w:sz="0" w:space="0" w:color="auto"/>
                                                <w:bottom w:val="none" w:sz="0" w:space="0" w:color="auto"/>
                                                <w:right w:val="none" w:sz="0" w:space="0" w:color="auto"/>
                                              </w:divBdr>
                                              <w:divsChild>
                                                <w:div w:id="1285384258">
                                                  <w:marLeft w:val="0"/>
                                                  <w:marRight w:val="0"/>
                                                  <w:marTop w:val="0"/>
                                                  <w:marBottom w:val="0"/>
                                                  <w:divBdr>
                                                    <w:top w:val="none" w:sz="0" w:space="0" w:color="auto"/>
                                                    <w:left w:val="none" w:sz="0" w:space="0" w:color="auto"/>
                                                    <w:bottom w:val="none" w:sz="0" w:space="0" w:color="auto"/>
                                                    <w:right w:val="none" w:sz="0" w:space="0" w:color="auto"/>
                                                  </w:divBdr>
                                                  <w:divsChild>
                                                    <w:div w:id="548805075">
                                                      <w:marLeft w:val="0"/>
                                                      <w:marRight w:val="0"/>
                                                      <w:marTop w:val="0"/>
                                                      <w:marBottom w:val="0"/>
                                                      <w:divBdr>
                                                        <w:top w:val="none" w:sz="0" w:space="0" w:color="auto"/>
                                                        <w:left w:val="none" w:sz="0" w:space="0" w:color="auto"/>
                                                        <w:bottom w:val="none" w:sz="0" w:space="0" w:color="auto"/>
                                                        <w:right w:val="none" w:sz="0" w:space="0" w:color="auto"/>
                                                      </w:divBdr>
                                                      <w:divsChild>
                                                        <w:div w:id="16581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243050">
          <w:marLeft w:val="0"/>
          <w:marRight w:val="0"/>
          <w:marTop w:val="0"/>
          <w:marBottom w:val="0"/>
          <w:divBdr>
            <w:top w:val="none" w:sz="0" w:space="0" w:color="auto"/>
            <w:left w:val="none" w:sz="0" w:space="0" w:color="auto"/>
            <w:bottom w:val="none" w:sz="0" w:space="0" w:color="auto"/>
            <w:right w:val="none" w:sz="0" w:space="0" w:color="auto"/>
          </w:divBdr>
          <w:divsChild>
            <w:div w:id="1577130289">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216548132">
      <w:bodyDiv w:val="1"/>
      <w:marLeft w:val="0"/>
      <w:marRight w:val="0"/>
      <w:marTop w:val="0"/>
      <w:marBottom w:val="0"/>
      <w:divBdr>
        <w:top w:val="none" w:sz="0" w:space="0" w:color="auto"/>
        <w:left w:val="none" w:sz="0" w:space="0" w:color="auto"/>
        <w:bottom w:val="none" w:sz="0" w:space="0" w:color="auto"/>
        <w:right w:val="none" w:sz="0" w:space="0" w:color="auto"/>
      </w:divBdr>
      <w:divsChild>
        <w:div w:id="231043303">
          <w:marLeft w:val="0"/>
          <w:marRight w:val="0"/>
          <w:marTop w:val="0"/>
          <w:marBottom w:val="0"/>
          <w:divBdr>
            <w:top w:val="none" w:sz="0" w:space="0" w:color="auto"/>
            <w:left w:val="none" w:sz="0" w:space="0" w:color="auto"/>
            <w:bottom w:val="none" w:sz="0" w:space="0" w:color="auto"/>
            <w:right w:val="none" w:sz="0" w:space="0" w:color="auto"/>
          </w:divBdr>
        </w:div>
        <w:div w:id="1807577433">
          <w:marLeft w:val="0"/>
          <w:marRight w:val="0"/>
          <w:marTop w:val="0"/>
          <w:marBottom w:val="0"/>
          <w:divBdr>
            <w:top w:val="none" w:sz="0" w:space="0" w:color="auto"/>
            <w:left w:val="none" w:sz="0" w:space="0" w:color="auto"/>
            <w:bottom w:val="none" w:sz="0" w:space="0" w:color="auto"/>
            <w:right w:val="none" w:sz="0" w:space="0" w:color="auto"/>
          </w:divBdr>
        </w:div>
        <w:div w:id="284429238">
          <w:marLeft w:val="0"/>
          <w:marRight w:val="0"/>
          <w:marTop w:val="0"/>
          <w:marBottom w:val="0"/>
          <w:divBdr>
            <w:top w:val="none" w:sz="0" w:space="0" w:color="auto"/>
            <w:left w:val="none" w:sz="0" w:space="0" w:color="auto"/>
            <w:bottom w:val="none" w:sz="0" w:space="0" w:color="auto"/>
            <w:right w:val="none" w:sz="0" w:space="0" w:color="auto"/>
          </w:divBdr>
        </w:div>
        <w:div w:id="1459377396">
          <w:marLeft w:val="0"/>
          <w:marRight w:val="0"/>
          <w:marTop w:val="0"/>
          <w:marBottom w:val="0"/>
          <w:divBdr>
            <w:top w:val="none" w:sz="0" w:space="0" w:color="auto"/>
            <w:left w:val="none" w:sz="0" w:space="0" w:color="auto"/>
            <w:bottom w:val="none" w:sz="0" w:space="0" w:color="auto"/>
            <w:right w:val="none" w:sz="0" w:space="0" w:color="auto"/>
          </w:divBdr>
        </w:div>
        <w:div w:id="972173177">
          <w:marLeft w:val="0"/>
          <w:marRight w:val="0"/>
          <w:marTop w:val="0"/>
          <w:marBottom w:val="0"/>
          <w:divBdr>
            <w:top w:val="none" w:sz="0" w:space="0" w:color="auto"/>
            <w:left w:val="none" w:sz="0" w:space="0" w:color="auto"/>
            <w:bottom w:val="none" w:sz="0" w:space="0" w:color="auto"/>
            <w:right w:val="none" w:sz="0" w:space="0" w:color="auto"/>
          </w:divBdr>
        </w:div>
        <w:div w:id="1189486545">
          <w:marLeft w:val="0"/>
          <w:marRight w:val="0"/>
          <w:marTop w:val="0"/>
          <w:marBottom w:val="0"/>
          <w:divBdr>
            <w:top w:val="none" w:sz="0" w:space="0" w:color="auto"/>
            <w:left w:val="none" w:sz="0" w:space="0" w:color="auto"/>
            <w:bottom w:val="none" w:sz="0" w:space="0" w:color="auto"/>
            <w:right w:val="none" w:sz="0" w:space="0" w:color="auto"/>
          </w:divBdr>
        </w:div>
        <w:div w:id="872304208">
          <w:marLeft w:val="0"/>
          <w:marRight w:val="0"/>
          <w:marTop w:val="0"/>
          <w:marBottom w:val="0"/>
          <w:divBdr>
            <w:top w:val="none" w:sz="0" w:space="0" w:color="auto"/>
            <w:left w:val="none" w:sz="0" w:space="0" w:color="auto"/>
            <w:bottom w:val="none" w:sz="0" w:space="0" w:color="auto"/>
            <w:right w:val="none" w:sz="0" w:space="0" w:color="auto"/>
          </w:divBdr>
        </w:div>
        <w:div w:id="1625651792">
          <w:marLeft w:val="0"/>
          <w:marRight w:val="0"/>
          <w:marTop w:val="0"/>
          <w:marBottom w:val="0"/>
          <w:divBdr>
            <w:top w:val="none" w:sz="0" w:space="0" w:color="auto"/>
            <w:left w:val="none" w:sz="0" w:space="0" w:color="auto"/>
            <w:bottom w:val="none" w:sz="0" w:space="0" w:color="auto"/>
            <w:right w:val="none" w:sz="0" w:space="0" w:color="auto"/>
          </w:divBdr>
        </w:div>
        <w:div w:id="72510911">
          <w:marLeft w:val="0"/>
          <w:marRight w:val="0"/>
          <w:marTop w:val="0"/>
          <w:marBottom w:val="0"/>
          <w:divBdr>
            <w:top w:val="none" w:sz="0" w:space="0" w:color="auto"/>
            <w:left w:val="none" w:sz="0" w:space="0" w:color="auto"/>
            <w:bottom w:val="none" w:sz="0" w:space="0" w:color="auto"/>
            <w:right w:val="none" w:sz="0" w:space="0" w:color="auto"/>
          </w:divBdr>
        </w:div>
        <w:div w:id="1461144514">
          <w:marLeft w:val="0"/>
          <w:marRight w:val="0"/>
          <w:marTop w:val="0"/>
          <w:marBottom w:val="0"/>
          <w:divBdr>
            <w:top w:val="none" w:sz="0" w:space="0" w:color="auto"/>
            <w:left w:val="none" w:sz="0" w:space="0" w:color="auto"/>
            <w:bottom w:val="none" w:sz="0" w:space="0" w:color="auto"/>
            <w:right w:val="none" w:sz="0" w:space="0" w:color="auto"/>
          </w:divBdr>
        </w:div>
        <w:div w:id="1719278751">
          <w:marLeft w:val="0"/>
          <w:marRight w:val="0"/>
          <w:marTop w:val="0"/>
          <w:marBottom w:val="0"/>
          <w:divBdr>
            <w:top w:val="none" w:sz="0" w:space="0" w:color="auto"/>
            <w:left w:val="none" w:sz="0" w:space="0" w:color="auto"/>
            <w:bottom w:val="none" w:sz="0" w:space="0" w:color="auto"/>
            <w:right w:val="none" w:sz="0" w:space="0" w:color="auto"/>
          </w:divBdr>
        </w:div>
        <w:div w:id="37171143">
          <w:marLeft w:val="0"/>
          <w:marRight w:val="0"/>
          <w:marTop w:val="0"/>
          <w:marBottom w:val="0"/>
          <w:divBdr>
            <w:top w:val="none" w:sz="0" w:space="0" w:color="auto"/>
            <w:left w:val="none" w:sz="0" w:space="0" w:color="auto"/>
            <w:bottom w:val="none" w:sz="0" w:space="0" w:color="auto"/>
            <w:right w:val="none" w:sz="0" w:space="0" w:color="auto"/>
          </w:divBdr>
        </w:div>
        <w:div w:id="2088334407">
          <w:marLeft w:val="0"/>
          <w:marRight w:val="0"/>
          <w:marTop w:val="0"/>
          <w:marBottom w:val="0"/>
          <w:divBdr>
            <w:top w:val="none" w:sz="0" w:space="0" w:color="auto"/>
            <w:left w:val="none" w:sz="0" w:space="0" w:color="auto"/>
            <w:bottom w:val="none" w:sz="0" w:space="0" w:color="auto"/>
            <w:right w:val="none" w:sz="0" w:space="0" w:color="auto"/>
          </w:divBdr>
          <w:divsChild>
            <w:div w:id="2016149506">
              <w:marLeft w:val="0"/>
              <w:marRight w:val="0"/>
              <w:marTop w:val="0"/>
              <w:marBottom w:val="0"/>
              <w:divBdr>
                <w:top w:val="none" w:sz="0" w:space="0" w:color="auto"/>
                <w:left w:val="none" w:sz="0" w:space="0" w:color="auto"/>
                <w:bottom w:val="none" w:sz="0" w:space="0" w:color="auto"/>
                <w:right w:val="none" w:sz="0" w:space="0" w:color="auto"/>
              </w:divBdr>
            </w:div>
            <w:div w:id="885946636">
              <w:marLeft w:val="0"/>
              <w:marRight w:val="0"/>
              <w:marTop w:val="0"/>
              <w:marBottom w:val="0"/>
              <w:divBdr>
                <w:top w:val="none" w:sz="0" w:space="0" w:color="auto"/>
                <w:left w:val="none" w:sz="0" w:space="0" w:color="auto"/>
                <w:bottom w:val="none" w:sz="0" w:space="0" w:color="auto"/>
                <w:right w:val="none" w:sz="0" w:space="0" w:color="auto"/>
              </w:divBdr>
            </w:div>
            <w:div w:id="1600873862">
              <w:marLeft w:val="0"/>
              <w:marRight w:val="0"/>
              <w:marTop w:val="0"/>
              <w:marBottom w:val="0"/>
              <w:divBdr>
                <w:top w:val="none" w:sz="0" w:space="0" w:color="auto"/>
                <w:left w:val="none" w:sz="0" w:space="0" w:color="auto"/>
                <w:bottom w:val="none" w:sz="0" w:space="0" w:color="auto"/>
                <w:right w:val="none" w:sz="0" w:space="0" w:color="auto"/>
              </w:divBdr>
            </w:div>
            <w:div w:id="1883788045">
              <w:marLeft w:val="0"/>
              <w:marRight w:val="0"/>
              <w:marTop w:val="0"/>
              <w:marBottom w:val="0"/>
              <w:divBdr>
                <w:top w:val="none" w:sz="0" w:space="0" w:color="auto"/>
                <w:left w:val="none" w:sz="0" w:space="0" w:color="auto"/>
                <w:bottom w:val="none" w:sz="0" w:space="0" w:color="auto"/>
                <w:right w:val="none" w:sz="0" w:space="0" w:color="auto"/>
              </w:divBdr>
            </w:div>
            <w:div w:id="736132481">
              <w:marLeft w:val="0"/>
              <w:marRight w:val="0"/>
              <w:marTop w:val="0"/>
              <w:marBottom w:val="0"/>
              <w:divBdr>
                <w:top w:val="none" w:sz="0" w:space="0" w:color="auto"/>
                <w:left w:val="none" w:sz="0" w:space="0" w:color="auto"/>
                <w:bottom w:val="none" w:sz="0" w:space="0" w:color="auto"/>
                <w:right w:val="none" w:sz="0" w:space="0" w:color="auto"/>
              </w:divBdr>
            </w:div>
          </w:divsChild>
        </w:div>
        <w:div w:id="1935698950">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461652245">
          <w:marLeft w:val="0"/>
          <w:marRight w:val="0"/>
          <w:marTop w:val="0"/>
          <w:marBottom w:val="0"/>
          <w:divBdr>
            <w:top w:val="none" w:sz="0" w:space="0" w:color="auto"/>
            <w:left w:val="none" w:sz="0" w:space="0" w:color="auto"/>
            <w:bottom w:val="none" w:sz="0" w:space="0" w:color="auto"/>
            <w:right w:val="none" w:sz="0" w:space="0" w:color="auto"/>
          </w:divBdr>
        </w:div>
        <w:div w:id="512034972">
          <w:marLeft w:val="0"/>
          <w:marRight w:val="0"/>
          <w:marTop w:val="0"/>
          <w:marBottom w:val="0"/>
          <w:divBdr>
            <w:top w:val="none" w:sz="0" w:space="0" w:color="auto"/>
            <w:left w:val="none" w:sz="0" w:space="0" w:color="auto"/>
            <w:bottom w:val="none" w:sz="0" w:space="0" w:color="auto"/>
            <w:right w:val="none" w:sz="0" w:space="0" w:color="auto"/>
          </w:divBdr>
        </w:div>
        <w:div w:id="1561358694">
          <w:marLeft w:val="0"/>
          <w:marRight w:val="0"/>
          <w:marTop w:val="0"/>
          <w:marBottom w:val="0"/>
          <w:divBdr>
            <w:top w:val="none" w:sz="0" w:space="0" w:color="auto"/>
            <w:left w:val="none" w:sz="0" w:space="0" w:color="auto"/>
            <w:bottom w:val="none" w:sz="0" w:space="0" w:color="auto"/>
            <w:right w:val="none" w:sz="0" w:space="0" w:color="auto"/>
          </w:divBdr>
        </w:div>
        <w:div w:id="252786100">
          <w:marLeft w:val="0"/>
          <w:marRight w:val="0"/>
          <w:marTop w:val="0"/>
          <w:marBottom w:val="0"/>
          <w:divBdr>
            <w:top w:val="none" w:sz="0" w:space="0" w:color="auto"/>
            <w:left w:val="none" w:sz="0" w:space="0" w:color="auto"/>
            <w:bottom w:val="none" w:sz="0" w:space="0" w:color="auto"/>
            <w:right w:val="none" w:sz="0" w:space="0" w:color="auto"/>
          </w:divBdr>
        </w:div>
        <w:div w:id="1348215331">
          <w:marLeft w:val="0"/>
          <w:marRight w:val="0"/>
          <w:marTop w:val="0"/>
          <w:marBottom w:val="0"/>
          <w:divBdr>
            <w:top w:val="none" w:sz="0" w:space="0" w:color="auto"/>
            <w:left w:val="none" w:sz="0" w:space="0" w:color="auto"/>
            <w:bottom w:val="none" w:sz="0" w:space="0" w:color="auto"/>
            <w:right w:val="none" w:sz="0" w:space="0" w:color="auto"/>
          </w:divBdr>
        </w:div>
        <w:div w:id="677542045">
          <w:marLeft w:val="0"/>
          <w:marRight w:val="0"/>
          <w:marTop w:val="0"/>
          <w:marBottom w:val="0"/>
          <w:divBdr>
            <w:top w:val="none" w:sz="0" w:space="0" w:color="auto"/>
            <w:left w:val="none" w:sz="0" w:space="0" w:color="auto"/>
            <w:bottom w:val="none" w:sz="0" w:space="0" w:color="auto"/>
            <w:right w:val="none" w:sz="0" w:space="0" w:color="auto"/>
          </w:divBdr>
        </w:div>
        <w:div w:id="1508790893">
          <w:marLeft w:val="0"/>
          <w:marRight w:val="0"/>
          <w:marTop w:val="0"/>
          <w:marBottom w:val="0"/>
          <w:divBdr>
            <w:top w:val="none" w:sz="0" w:space="0" w:color="auto"/>
            <w:left w:val="none" w:sz="0" w:space="0" w:color="auto"/>
            <w:bottom w:val="none" w:sz="0" w:space="0" w:color="auto"/>
            <w:right w:val="none" w:sz="0" w:space="0" w:color="auto"/>
          </w:divBdr>
        </w:div>
        <w:div w:id="925382162">
          <w:marLeft w:val="0"/>
          <w:marRight w:val="0"/>
          <w:marTop w:val="0"/>
          <w:marBottom w:val="0"/>
          <w:divBdr>
            <w:top w:val="none" w:sz="0" w:space="0" w:color="auto"/>
            <w:left w:val="none" w:sz="0" w:space="0" w:color="auto"/>
            <w:bottom w:val="none" w:sz="0" w:space="0" w:color="auto"/>
            <w:right w:val="none" w:sz="0" w:space="0" w:color="auto"/>
          </w:divBdr>
        </w:div>
        <w:div w:id="1657680533">
          <w:marLeft w:val="0"/>
          <w:marRight w:val="0"/>
          <w:marTop w:val="0"/>
          <w:marBottom w:val="0"/>
          <w:divBdr>
            <w:top w:val="none" w:sz="0" w:space="0" w:color="auto"/>
            <w:left w:val="none" w:sz="0" w:space="0" w:color="auto"/>
            <w:bottom w:val="none" w:sz="0" w:space="0" w:color="auto"/>
            <w:right w:val="none" w:sz="0" w:space="0" w:color="auto"/>
          </w:divBdr>
        </w:div>
        <w:div w:id="660737221">
          <w:marLeft w:val="0"/>
          <w:marRight w:val="0"/>
          <w:marTop w:val="0"/>
          <w:marBottom w:val="0"/>
          <w:divBdr>
            <w:top w:val="none" w:sz="0" w:space="0" w:color="auto"/>
            <w:left w:val="none" w:sz="0" w:space="0" w:color="auto"/>
            <w:bottom w:val="none" w:sz="0" w:space="0" w:color="auto"/>
            <w:right w:val="none" w:sz="0" w:space="0" w:color="auto"/>
          </w:divBdr>
        </w:div>
        <w:div w:id="2077047424">
          <w:marLeft w:val="0"/>
          <w:marRight w:val="0"/>
          <w:marTop w:val="0"/>
          <w:marBottom w:val="0"/>
          <w:divBdr>
            <w:top w:val="none" w:sz="0" w:space="0" w:color="auto"/>
            <w:left w:val="none" w:sz="0" w:space="0" w:color="auto"/>
            <w:bottom w:val="none" w:sz="0" w:space="0" w:color="auto"/>
            <w:right w:val="none" w:sz="0" w:space="0" w:color="auto"/>
          </w:divBdr>
        </w:div>
        <w:div w:id="1344405840">
          <w:marLeft w:val="0"/>
          <w:marRight w:val="0"/>
          <w:marTop w:val="0"/>
          <w:marBottom w:val="0"/>
          <w:divBdr>
            <w:top w:val="none" w:sz="0" w:space="0" w:color="auto"/>
            <w:left w:val="none" w:sz="0" w:space="0" w:color="auto"/>
            <w:bottom w:val="none" w:sz="0" w:space="0" w:color="auto"/>
            <w:right w:val="none" w:sz="0" w:space="0" w:color="auto"/>
          </w:divBdr>
        </w:div>
        <w:div w:id="1586262952">
          <w:marLeft w:val="0"/>
          <w:marRight w:val="0"/>
          <w:marTop w:val="0"/>
          <w:marBottom w:val="0"/>
          <w:divBdr>
            <w:top w:val="none" w:sz="0" w:space="0" w:color="auto"/>
            <w:left w:val="none" w:sz="0" w:space="0" w:color="auto"/>
            <w:bottom w:val="none" w:sz="0" w:space="0" w:color="auto"/>
            <w:right w:val="none" w:sz="0" w:space="0" w:color="auto"/>
          </w:divBdr>
        </w:div>
        <w:div w:id="529538309">
          <w:marLeft w:val="0"/>
          <w:marRight w:val="0"/>
          <w:marTop w:val="0"/>
          <w:marBottom w:val="0"/>
          <w:divBdr>
            <w:top w:val="none" w:sz="0" w:space="0" w:color="auto"/>
            <w:left w:val="none" w:sz="0" w:space="0" w:color="auto"/>
            <w:bottom w:val="none" w:sz="0" w:space="0" w:color="auto"/>
            <w:right w:val="none" w:sz="0" w:space="0" w:color="auto"/>
          </w:divBdr>
        </w:div>
        <w:div w:id="1414475044">
          <w:marLeft w:val="0"/>
          <w:marRight w:val="0"/>
          <w:marTop w:val="0"/>
          <w:marBottom w:val="0"/>
          <w:divBdr>
            <w:top w:val="none" w:sz="0" w:space="0" w:color="auto"/>
            <w:left w:val="none" w:sz="0" w:space="0" w:color="auto"/>
            <w:bottom w:val="none" w:sz="0" w:space="0" w:color="auto"/>
            <w:right w:val="none" w:sz="0" w:space="0" w:color="auto"/>
          </w:divBdr>
        </w:div>
        <w:div w:id="1099639714">
          <w:marLeft w:val="0"/>
          <w:marRight w:val="0"/>
          <w:marTop w:val="0"/>
          <w:marBottom w:val="0"/>
          <w:divBdr>
            <w:top w:val="none" w:sz="0" w:space="0" w:color="auto"/>
            <w:left w:val="none" w:sz="0" w:space="0" w:color="auto"/>
            <w:bottom w:val="none" w:sz="0" w:space="0" w:color="auto"/>
            <w:right w:val="none" w:sz="0" w:space="0" w:color="auto"/>
          </w:divBdr>
        </w:div>
        <w:div w:id="111019320">
          <w:marLeft w:val="0"/>
          <w:marRight w:val="0"/>
          <w:marTop w:val="0"/>
          <w:marBottom w:val="0"/>
          <w:divBdr>
            <w:top w:val="none" w:sz="0" w:space="0" w:color="auto"/>
            <w:left w:val="none" w:sz="0" w:space="0" w:color="auto"/>
            <w:bottom w:val="none" w:sz="0" w:space="0" w:color="auto"/>
            <w:right w:val="none" w:sz="0" w:space="0" w:color="auto"/>
          </w:divBdr>
        </w:div>
        <w:div w:id="1311593670">
          <w:marLeft w:val="0"/>
          <w:marRight w:val="0"/>
          <w:marTop w:val="0"/>
          <w:marBottom w:val="0"/>
          <w:divBdr>
            <w:top w:val="none" w:sz="0" w:space="0" w:color="auto"/>
            <w:left w:val="none" w:sz="0" w:space="0" w:color="auto"/>
            <w:bottom w:val="none" w:sz="0" w:space="0" w:color="auto"/>
            <w:right w:val="none" w:sz="0" w:space="0" w:color="auto"/>
          </w:divBdr>
        </w:div>
        <w:div w:id="1368408697">
          <w:marLeft w:val="0"/>
          <w:marRight w:val="0"/>
          <w:marTop w:val="0"/>
          <w:marBottom w:val="0"/>
          <w:divBdr>
            <w:top w:val="none" w:sz="0" w:space="0" w:color="auto"/>
            <w:left w:val="none" w:sz="0" w:space="0" w:color="auto"/>
            <w:bottom w:val="none" w:sz="0" w:space="0" w:color="auto"/>
            <w:right w:val="none" w:sz="0" w:space="0" w:color="auto"/>
          </w:divBdr>
        </w:div>
        <w:div w:id="1065182817">
          <w:marLeft w:val="0"/>
          <w:marRight w:val="0"/>
          <w:marTop w:val="0"/>
          <w:marBottom w:val="0"/>
          <w:divBdr>
            <w:top w:val="none" w:sz="0" w:space="0" w:color="auto"/>
            <w:left w:val="none" w:sz="0" w:space="0" w:color="auto"/>
            <w:bottom w:val="none" w:sz="0" w:space="0" w:color="auto"/>
            <w:right w:val="none" w:sz="0" w:space="0" w:color="auto"/>
          </w:divBdr>
        </w:div>
        <w:div w:id="735014061">
          <w:marLeft w:val="0"/>
          <w:marRight w:val="0"/>
          <w:marTop w:val="0"/>
          <w:marBottom w:val="0"/>
          <w:divBdr>
            <w:top w:val="none" w:sz="0" w:space="0" w:color="auto"/>
            <w:left w:val="none" w:sz="0" w:space="0" w:color="auto"/>
            <w:bottom w:val="none" w:sz="0" w:space="0" w:color="auto"/>
            <w:right w:val="none" w:sz="0" w:space="0" w:color="auto"/>
          </w:divBdr>
        </w:div>
      </w:divsChild>
    </w:div>
    <w:div w:id="1322155077">
      <w:bodyDiv w:val="1"/>
      <w:marLeft w:val="0"/>
      <w:marRight w:val="0"/>
      <w:marTop w:val="0"/>
      <w:marBottom w:val="0"/>
      <w:divBdr>
        <w:top w:val="none" w:sz="0" w:space="0" w:color="auto"/>
        <w:left w:val="none" w:sz="0" w:space="0" w:color="auto"/>
        <w:bottom w:val="none" w:sz="0" w:space="0" w:color="auto"/>
        <w:right w:val="none" w:sz="0" w:space="0" w:color="auto"/>
      </w:divBdr>
    </w:div>
    <w:div w:id="1328679000">
      <w:bodyDiv w:val="1"/>
      <w:marLeft w:val="0"/>
      <w:marRight w:val="0"/>
      <w:marTop w:val="0"/>
      <w:marBottom w:val="0"/>
      <w:divBdr>
        <w:top w:val="none" w:sz="0" w:space="0" w:color="auto"/>
        <w:left w:val="none" w:sz="0" w:space="0" w:color="auto"/>
        <w:bottom w:val="none" w:sz="0" w:space="0" w:color="auto"/>
        <w:right w:val="none" w:sz="0" w:space="0" w:color="auto"/>
      </w:divBdr>
      <w:divsChild>
        <w:div w:id="885874118">
          <w:marLeft w:val="0"/>
          <w:marRight w:val="0"/>
          <w:marTop w:val="0"/>
          <w:marBottom w:val="0"/>
          <w:divBdr>
            <w:top w:val="none" w:sz="0" w:space="0" w:color="auto"/>
            <w:left w:val="none" w:sz="0" w:space="0" w:color="auto"/>
            <w:bottom w:val="none" w:sz="0" w:space="0" w:color="auto"/>
            <w:right w:val="none" w:sz="0" w:space="0" w:color="auto"/>
          </w:divBdr>
        </w:div>
        <w:div w:id="531841717">
          <w:marLeft w:val="0"/>
          <w:marRight w:val="0"/>
          <w:marTop w:val="0"/>
          <w:marBottom w:val="0"/>
          <w:divBdr>
            <w:top w:val="none" w:sz="0" w:space="0" w:color="auto"/>
            <w:left w:val="none" w:sz="0" w:space="0" w:color="auto"/>
            <w:bottom w:val="none" w:sz="0" w:space="0" w:color="auto"/>
            <w:right w:val="none" w:sz="0" w:space="0" w:color="auto"/>
          </w:divBdr>
        </w:div>
        <w:div w:id="589588152">
          <w:marLeft w:val="0"/>
          <w:marRight w:val="0"/>
          <w:marTop w:val="0"/>
          <w:marBottom w:val="0"/>
          <w:divBdr>
            <w:top w:val="none" w:sz="0" w:space="0" w:color="auto"/>
            <w:left w:val="none" w:sz="0" w:space="0" w:color="auto"/>
            <w:bottom w:val="none" w:sz="0" w:space="0" w:color="auto"/>
            <w:right w:val="none" w:sz="0" w:space="0" w:color="auto"/>
          </w:divBdr>
        </w:div>
        <w:div w:id="1196312626">
          <w:marLeft w:val="0"/>
          <w:marRight w:val="0"/>
          <w:marTop w:val="0"/>
          <w:marBottom w:val="0"/>
          <w:divBdr>
            <w:top w:val="none" w:sz="0" w:space="0" w:color="auto"/>
            <w:left w:val="none" w:sz="0" w:space="0" w:color="auto"/>
            <w:bottom w:val="none" w:sz="0" w:space="0" w:color="auto"/>
            <w:right w:val="none" w:sz="0" w:space="0" w:color="auto"/>
          </w:divBdr>
        </w:div>
      </w:divsChild>
    </w:div>
    <w:div w:id="1560088621">
      <w:bodyDiv w:val="1"/>
      <w:marLeft w:val="0"/>
      <w:marRight w:val="0"/>
      <w:marTop w:val="0"/>
      <w:marBottom w:val="0"/>
      <w:divBdr>
        <w:top w:val="none" w:sz="0" w:space="0" w:color="auto"/>
        <w:left w:val="none" w:sz="0" w:space="0" w:color="auto"/>
        <w:bottom w:val="none" w:sz="0" w:space="0" w:color="auto"/>
        <w:right w:val="none" w:sz="0" w:space="0" w:color="auto"/>
      </w:divBdr>
      <w:divsChild>
        <w:div w:id="1098525108">
          <w:marLeft w:val="0"/>
          <w:marRight w:val="0"/>
          <w:marTop w:val="0"/>
          <w:marBottom w:val="0"/>
          <w:divBdr>
            <w:top w:val="none" w:sz="0" w:space="0" w:color="auto"/>
            <w:left w:val="none" w:sz="0" w:space="0" w:color="auto"/>
            <w:bottom w:val="none" w:sz="0" w:space="0" w:color="auto"/>
            <w:right w:val="none" w:sz="0" w:space="0" w:color="auto"/>
          </w:divBdr>
          <w:divsChild>
            <w:div w:id="1200437984">
              <w:marLeft w:val="0"/>
              <w:marRight w:val="0"/>
              <w:marTop w:val="115"/>
              <w:marBottom w:val="0"/>
              <w:divBdr>
                <w:top w:val="none" w:sz="0" w:space="0" w:color="auto"/>
                <w:left w:val="none" w:sz="0" w:space="0" w:color="auto"/>
                <w:bottom w:val="none" w:sz="0" w:space="0" w:color="auto"/>
                <w:right w:val="none" w:sz="0" w:space="0" w:color="auto"/>
              </w:divBdr>
            </w:div>
          </w:divsChild>
        </w:div>
        <w:div w:id="1656758758">
          <w:marLeft w:val="0"/>
          <w:marRight w:val="0"/>
          <w:marTop w:val="0"/>
          <w:marBottom w:val="0"/>
          <w:divBdr>
            <w:top w:val="none" w:sz="0" w:space="0" w:color="auto"/>
            <w:left w:val="none" w:sz="0" w:space="0" w:color="auto"/>
            <w:bottom w:val="none" w:sz="0" w:space="0" w:color="auto"/>
            <w:right w:val="none" w:sz="0" w:space="0" w:color="auto"/>
          </w:divBdr>
          <w:divsChild>
            <w:div w:id="214439793">
              <w:marLeft w:val="0"/>
              <w:marRight w:val="0"/>
              <w:marTop w:val="0"/>
              <w:marBottom w:val="0"/>
              <w:divBdr>
                <w:top w:val="none" w:sz="0" w:space="0" w:color="auto"/>
                <w:left w:val="none" w:sz="0" w:space="0" w:color="auto"/>
                <w:bottom w:val="none" w:sz="0" w:space="0" w:color="auto"/>
                <w:right w:val="none" w:sz="0" w:space="0" w:color="auto"/>
              </w:divBdr>
              <w:divsChild>
                <w:div w:id="1979650697">
                  <w:marLeft w:val="0"/>
                  <w:marRight w:val="0"/>
                  <w:marTop w:val="115"/>
                  <w:marBottom w:val="0"/>
                  <w:divBdr>
                    <w:top w:val="none" w:sz="0" w:space="0" w:color="auto"/>
                    <w:left w:val="none" w:sz="0" w:space="0" w:color="auto"/>
                    <w:bottom w:val="none" w:sz="0" w:space="0" w:color="auto"/>
                    <w:right w:val="none" w:sz="0" w:space="0" w:color="auto"/>
                  </w:divBdr>
                  <w:divsChild>
                    <w:div w:id="81925128">
                      <w:marLeft w:val="0"/>
                      <w:marRight w:val="0"/>
                      <w:marTop w:val="0"/>
                      <w:marBottom w:val="0"/>
                      <w:divBdr>
                        <w:top w:val="none" w:sz="0" w:space="0" w:color="auto"/>
                        <w:left w:val="none" w:sz="0" w:space="0" w:color="auto"/>
                        <w:bottom w:val="none" w:sz="0" w:space="0" w:color="auto"/>
                        <w:right w:val="none" w:sz="0" w:space="0" w:color="auto"/>
                      </w:divBdr>
                      <w:divsChild>
                        <w:div w:id="1068042861">
                          <w:marLeft w:val="0"/>
                          <w:marRight w:val="0"/>
                          <w:marTop w:val="0"/>
                          <w:marBottom w:val="0"/>
                          <w:divBdr>
                            <w:top w:val="none" w:sz="0" w:space="0" w:color="auto"/>
                            <w:left w:val="none" w:sz="0" w:space="0" w:color="auto"/>
                            <w:bottom w:val="none" w:sz="0" w:space="0" w:color="auto"/>
                            <w:right w:val="none" w:sz="0" w:space="0" w:color="auto"/>
                          </w:divBdr>
                          <w:divsChild>
                            <w:div w:id="621034218">
                              <w:marLeft w:val="0"/>
                              <w:marRight w:val="0"/>
                              <w:marTop w:val="0"/>
                              <w:marBottom w:val="0"/>
                              <w:divBdr>
                                <w:top w:val="none" w:sz="0" w:space="0" w:color="auto"/>
                                <w:left w:val="none" w:sz="0" w:space="0" w:color="auto"/>
                                <w:bottom w:val="none" w:sz="0" w:space="0" w:color="auto"/>
                                <w:right w:val="none" w:sz="0" w:space="0" w:color="auto"/>
                              </w:divBdr>
                              <w:divsChild>
                                <w:div w:id="1635796769">
                                  <w:marLeft w:val="0"/>
                                  <w:marRight w:val="0"/>
                                  <w:marTop w:val="0"/>
                                  <w:marBottom w:val="0"/>
                                  <w:divBdr>
                                    <w:top w:val="none" w:sz="0" w:space="0" w:color="auto"/>
                                    <w:left w:val="none" w:sz="0" w:space="0" w:color="auto"/>
                                    <w:bottom w:val="none" w:sz="0" w:space="0" w:color="auto"/>
                                    <w:right w:val="none" w:sz="0" w:space="0" w:color="auto"/>
                                  </w:divBdr>
                                </w:div>
                                <w:div w:id="30419104">
                                  <w:marLeft w:val="0"/>
                                  <w:marRight w:val="0"/>
                                  <w:marTop w:val="0"/>
                                  <w:marBottom w:val="0"/>
                                  <w:divBdr>
                                    <w:top w:val="none" w:sz="0" w:space="0" w:color="auto"/>
                                    <w:left w:val="none" w:sz="0" w:space="0" w:color="auto"/>
                                    <w:bottom w:val="none" w:sz="0" w:space="0" w:color="auto"/>
                                    <w:right w:val="none" w:sz="0" w:space="0" w:color="auto"/>
                                  </w:divBdr>
                                  <w:divsChild>
                                    <w:div w:id="907229798">
                                      <w:marLeft w:val="0"/>
                                      <w:marRight w:val="0"/>
                                      <w:marTop w:val="0"/>
                                      <w:marBottom w:val="0"/>
                                      <w:divBdr>
                                        <w:top w:val="none" w:sz="0" w:space="0" w:color="auto"/>
                                        <w:left w:val="none" w:sz="0" w:space="0" w:color="auto"/>
                                        <w:bottom w:val="none" w:sz="0" w:space="0" w:color="auto"/>
                                        <w:right w:val="none" w:sz="0" w:space="0" w:color="auto"/>
                                      </w:divBdr>
                                      <w:divsChild>
                                        <w:div w:id="828594427">
                                          <w:marLeft w:val="0"/>
                                          <w:marRight w:val="0"/>
                                          <w:marTop w:val="0"/>
                                          <w:marBottom w:val="0"/>
                                          <w:divBdr>
                                            <w:top w:val="none" w:sz="0" w:space="0" w:color="auto"/>
                                            <w:left w:val="none" w:sz="0" w:space="0" w:color="auto"/>
                                            <w:bottom w:val="none" w:sz="0" w:space="0" w:color="auto"/>
                                            <w:right w:val="none" w:sz="0" w:space="0" w:color="auto"/>
                                          </w:divBdr>
                                          <w:divsChild>
                                            <w:div w:id="1416783337">
                                              <w:marLeft w:val="0"/>
                                              <w:marRight w:val="0"/>
                                              <w:marTop w:val="0"/>
                                              <w:marBottom w:val="0"/>
                                              <w:divBdr>
                                                <w:top w:val="none" w:sz="0" w:space="0" w:color="auto"/>
                                                <w:left w:val="none" w:sz="0" w:space="0" w:color="auto"/>
                                                <w:bottom w:val="none" w:sz="0" w:space="0" w:color="auto"/>
                                                <w:right w:val="none" w:sz="0" w:space="0" w:color="auto"/>
                                              </w:divBdr>
                                              <w:divsChild>
                                                <w:div w:id="832842210">
                                                  <w:marLeft w:val="0"/>
                                                  <w:marRight w:val="0"/>
                                                  <w:marTop w:val="0"/>
                                                  <w:marBottom w:val="0"/>
                                                  <w:divBdr>
                                                    <w:top w:val="none" w:sz="0" w:space="0" w:color="auto"/>
                                                    <w:left w:val="none" w:sz="0" w:space="0" w:color="auto"/>
                                                    <w:bottom w:val="none" w:sz="0" w:space="0" w:color="auto"/>
                                                    <w:right w:val="none" w:sz="0" w:space="0" w:color="auto"/>
                                                  </w:divBdr>
                                                  <w:divsChild>
                                                    <w:div w:id="344867432">
                                                      <w:marLeft w:val="0"/>
                                                      <w:marRight w:val="0"/>
                                                      <w:marTop w:val="0"/>
                                                      <w:marBottom w:val="0"/>
                                                      <w:divBdr>
                                                        <w:top w:val="none" w:sz="0" w:space="0" w:color="auto"/>
                                                        <w:left w:val="none" w:sz="0" w:space="0" w:color="auto"/>
                                                        <w:bottom w:val="none" w:sz="0" w:space="0" w:color="auto"/>
                                                        <w:right w:val="none" w:sz="0" w:space="0" w:color="auto"/>
                                                      </w:divBdr>
                                                      <w:divsChild>
                                                        <w:div w:id="12889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25792">
          <w:marLeft w:val="0"/>
          <w:marRight w:val="0"/>
          <w:marTop w:val="0"/>
          <w:marBottom w:val="0"/>
          <w:divBdr>
            <w:top w:val="none" w:sz="0" w:space="0" w:color="auto"/>
            <w:left w:val="none" w:sz="0" w:space="0" w:color="auto"/>
            <w:bottom w:val="none" w:sz="0" w:space="0" w:color="auto"/>
            <w:right w:val="none" w:sz="0" w:space="0" w:color="auto"/>
          </w:divBdr>
          <w:divsChild>
            <w:div w:id="360282692">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908539544">
      <w:bodyDiv w:val="1"/>
      <w:marLeft w:val="0"/>
      <w:marRight w:val="0"/>
      <w:marTop w:val="0"/>
      <w:marBottom w:val="0"/>
      <w:divBdr>
        <w:top w:val="none" w:sz="0" w:space="0" w:color="auto"/>
        <w:left w:val="none" w:sz="0" w:space="0" w:color="auto"/>
        <w:bottom w:val="none" w:sz="0" w:space="0" w:color="auto"/>
        <w:right w:val="none" w:sz="0" w:space="0" w:color="auto"/>
      </w:divBdr>
      <w:divsChild>
        <w:div w:id="881789447">
          <w:marLeft w:val="0"/>
          <w:marRight w:val="0"/>
          <w:marTop w:val="0"/>
          <w:marBottom w:val="0"/>
          <w:divBdr>
            <w:top w:val="none" w:sz="0" w:space="0" w:color="auto"/>
            <w:left w:val="none" w:sz="0" w:space="0" w:color="auto"/>
            <w:bottom w:val="none" w:sz="0" w:space="0" w:color="auto"/>
            <w:right w:val="none" w:sz="0" w:space="0" w:color="auto"/>
          </w:divBdr>
        </w:div>
        <w:div w:id="13711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fs.org.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s@fundacjarc.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tkac.pl/" TargetMode="External"/><Relationship Id="rId5" Type="http://schemas.openxmlformats.org/officeDocument/2006/relationships/webSettings" Target="webSettings.xml"/><Relationship Id="rId15" Type="http://schemas.openxmlformats.org/officeDocument/2006/relationships/hyperlink" Target="mailto:biuro@fundacjarc.org.p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uro@fundacjarc.org.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5AB9-A835-40E1-A603-50F50ADC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2971</Words>
  <Characters>17831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ewa</cp:lastModifiedBy>
  <cp:revision>26</cp:revision>
  <cp:lastPrinted>2020-03-16T14:30:00Z</cp:lastPrinted>
  <dcterms:created xsi:type="dcterms:W3CDTF">2022-02-14T06:48:00Z</dcterms:created>
  <dcterms:modified xsi:type="dcterms:W3CDTF">2022-02-14T10:50:00Z</dcterms:modified>
</cp:coreProperties>
</file>